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E34D4">
        <w:trPr>
          <w:tblCellSpacing w:w="60" w:type="dxa"/>
        </w:trPr>
        <w:tc>
          <w:tcPr>
            <w:tcW w:w="1200" w:type="pct"/>
            <w:shd w:val="clear" w:color="auto" w:fill="E7F0F9"/>
          </w:tcPr>
          <w:p w:rsidR="00BE34D4" w:rsidRDefault="00E246FC">
            <w:pPr>
              <w:spacing w:after="0" w:line="240" w:lineRule="auto"/>
            </w:pPr>
            <w:bookmarkStart w:id="0" w:name="_GoBack"/>
            <w:bookmarkEnd w:id="0"/>
            <w:r>
              <w:rPr>
                <w:b/>
              </w:rPr>
              <w:t>RKP broj</w:t>
            </w:r>
          </w:p>
        </w:tc>
        <w:tc>
          <w:tcPr>
            <w:tcW w:w="0" w:type="auto"/>
            <w:shd w:val="clear" w:color="auto" w:fill="E7F0F9"/>
          </w:tcPr>
          <w:p w:rsidR="00BE34D4" w:rsidRDefault="00E246FC">
            <w:pPr>
              <w:spacing w:after="0" w:line="240" w:lineRule="auto"/>
            </w:pPr>
            <w:r>
              <w:t>3164</w:t>
            </w:r>
          </w:p>
        </w:tc>
      </w:tr>
      <w:tr w:rsidR="00BE34D4">
        <w:trPr>
          <w:tblCellSpacing w:w="60" w:type="dxa"/>
        </w:trPr>
        <w:tc>
          <w:tcPr>
            <w:tcW w:w="1200" w:type="pct"/>
            <w:shd w:val="clear" w:color="auto" w:fill="E7F0F9"/>
          </w:tcPr>
          <w:p w:rsidR="00BE34D4" w:rsidRDefault="00E246FC">
            <w:pPr>
              <w:spacing w:after="0" w:line="240" w:lineRule="auto"/>
            </w:pPr>
            <w:r>
              <w:rPr>
                <w:b/>
              </w:rPr>
              <w:t>Naziv obveznika</w:t>
            </w:r>
          </w:p>
        </w:tc>
        <w:tc>
          <w:tcPr>
            <w:tcW w:w="0" w:type="auto"/>
            <w:shd w:val="clear" w:color="auto" w:fill="E7F0F9"/>
          </w:tcPr>
          <w:p w:rsidR="00BE34D4" w:rsidRDefault="00E246FC">
            <w:pPr>
              <w:spacing w:after="0" w:line="240" w:lineRule="auto"/>
            </w:pPr>
            <w:r>
              <w:t>KAZNIONICA U LEPOGLAVI</w:t>
            </w:r>
          </w:p>
        </w:tc>
      </w:tr>
      <w:tr w:rsidR="00BE34D4">
        <w:trPr>
          <w:tblCellSpacing w:w="60" w:type="dxa"/>
        </w:trPr>
        <w:tc>
          <w:tcPr>
            <w:tcW w:w="1200" w:type="pct"/>
            <w:shd w:val="clear" w:color="auto" w:fill="E7F0F9"/>
          </w:tcPr>
          <w:p w:rsidR="00BE34D4" w:rsidRDefault="00E246FC">
            <w:pPr>
              <w:spacing w:after="0" w:line="240" w:lineRule="auto"/>
            </w:pPr>
            <w:r>
              <w:rPr>
                <w:b/>
              </w:rPr>
              <w:t>Razina</w:t>
            </w:r>
          </w:p>
        </w:tc>
        <w:tc>
          <w:tcPr>
            <w:tcW w:w="0" w:type="auto"/>
            <w:shd w:val="clear" w:color="auto" w:fill="E7F0F9"/>
          </w:tcPr>
          <w:p w:rsidR="00BE34D4" w:rsidRDefault="00E246FC">
            <w:pPr>
              <w:spacing w:after="0" w:line="240" w:lineRule="auto"/>
            </w:pPr>
            <w:r>
              <w:t>11</w:t>
            </w:r>
          </w:p>
        </w:tc>
      </w:tr>
    </w:tbl>
    <w:p w:rsidR="00BE34D4" w:rsidRDefault="00E246FC">
      <w:r>
        <w:br/>
      </w:r>
    </w:p>
    <w:p w:rsidR="00BE34D4" w:rsidRDefault="00E246FC">
      <w:pPr>
        <w:spacing w:line="240" w:lineRule="auto"/>
        <w:jc w:val="center"/>
      </w:pPr>
      <w:r>
        <w:rPr>
          <w:b/>
          <w:sz w:val="28"/>
        </w:rPr>
        <w:t>BILJEŠKE UZ FINANCIJSKE IZVJEŠTAJE</w:t>
      </w:r>
    </w:p>
    <w:p w:rsidR="00BE34D4" w:rsidRDefault="00E246FC">
      <w:pPr>
        <w:spacing w:line="240" w:lineRule="auto"/>
        <w:jc w:val="center"/>
      </w:pPr>
      <w:r>
        <w:rPr>
          <w:b/>
          <w:sz w:val="28"/>
        </w:rPr>
        <w:t>ZA RAZDOBLJE</w:t>
      </w:r>
    </w:p>
    <w:p w:rsidR="00BE34D4" w:rsidRDefault="00E246FC">
      <w:pPr>
        <w:spacing w:line="240" w:lineRule="auto"/>
        <w:jc w:val="center"/>
      </w:pPr>
      <w:r>
        <w:rPr>
          <w:b/>
          <w:sz w:val="28"/>
        </w:rPr>
        <w:t>I - IX 2025.</w:t>
      </w:r>
    </w:p>
    <w:p w:rsidR="00BE34D4" w:rsidRDefault="00BE34D4"/>
    <w:p w:rsidR="00BE34D4" w:rsidRDefault="00E246FC">
      <w:pPr>
        <w:keepNext/>
        <w:spacing w:line="240" w:lineRule="auto"/>
        <w:jc w:val="center"/>
      </w:pPr>
      <w:r>
        <w:rPr>
          <w:b/>
          <w:sz w:val="28"/>
        </w:rPr>
        <w:t>Izvještaj o prihodima i rashodima, primicima i izdacima</w:t>
      </w:r>
    </w:p>
    <w:p w:rsidR="00BE34D4" w:rsidRDefault="00E246F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6</w:t>
            </w:r>
          </w:p>
        </w:tc>
        <w:tc>
          <w:tcPr>
            <w:tcW w:w="3180" w:type="dxa"/>
            <w:tcMar>
              <w:top w:w="0" w:type="dxa"/>
              <w:bottom w:w="0" w:type="dxa"/>
            </w:tcMar>
            <w:vAlign w:val="center"/>
          </w:tcPr>
          <w:p w:rsidR="00BE34D4" w:rsidRDefault="00E246FC">
            <w:pPr>
              <w:keepNext/>
              <w:keepLines/>
              <w:spacing w:after="0" w:line="240" w:lineRule="auto"/>
            </w:pPr>
            <w:r>
              <w:rPr>
                <w:sz w:val="18"/>
              </w:rPr>
              <w:t>PRIHODI POSLOVANJA (šifre 61+62+63+64+65+66+67+68)</w:t>
            </w:r>
          </w:p>
        </w:tc>
        <w:tc>
          <w:tcPr>
            <w:tcW w:w="700" w:type="dxa"/>
            <w:tcMar>
              <w:top w:w="0" w:type="dxa"/>
              <w:bottom w:w="0" w:type="dxa"/>
            </w:tcMar>
            <w:vAlign w:val="center"/>
          </w:tcPr>
          <w:p w:rsidR="00BE34D4" w:rsidRDefault="00E246FC">
            <w:pPr>
              <w:keepNext/>
              <w:keepLines/>
              <w:spacing w:after="0" w:line="240" w:lineRule="auto"/>
            </w:pPr>
            <w:r>
              <w:rPr>
                <w:sz w:val="18"/>
              </w:rPr>
              <w:t>6</w:t>
            </w:r>
          </w:p>
        </w:tc>
        <w:tc>
          <w:tcPr>
            <w:tcW w:w="1860" w:type="dxa"/>
            <w:tcMar>
              <w:top w:w="0" w:type="dxa"/>
              <w:bottom w:w="0" w:type="dxa"/>
            </w:tcMar>
            <w:vAlign w:val="center"/>
          </w:tcPr>
          <w:p w:rsidR="00BE34D4" w:rsidRDefault="00E246FC">
            <w:pPr>
              <w:keepNext/>
              <w:keepLines/>
              <w:spacing w:after="0" w:line="240" w:lineRule="auto"/>
              <w:jc w:val="right"/>
            </w:pPr>
            <w:r>
              <w:rPr>
                <w:sz w:val="18"/>
              </w:rPr>
              <w:t>13.984.010,46</w:t>
            </w:r>
          </w:p>
        </w:tc>
        <w:tc>
          <w:tcPr>
            <w:tcW w:w="1860" w:type="dxa"/>
            <w:tcMar>
              <w:top w:w="0" w:type="dxa"/>
              <w:bottom w:w="0" w:type="dxa"/>
            </w:tcMar>
            <w:vAlign w:val="center"/>
          </w:tcPr>
          <w:p w:rsidR="00BE34D4" w:rsidRDefault="00E246FC">
            <w:pPr>
              <w:keepNext/>
              <w:keepLines/>
              <w:spacing w:after="0" w:line="240" w:lineRule="auto"/>
              <w:jc w:val="right"/>
            </w:pPr>
            <w:r>
              <w:rPr>
                <w:sz w:val="18"/>
              </w:rPr>
              <w:t>15.497.860,47</w:t>
            </w:r>
          </w:p>
        </w:tc>
        <w:tc>
          <w:tcPr>
            <w:tcW w:w="700" w:type="dxa"/>
            <w:tcMar>
              <w:top w:w="0" w:type="dxa"/>
              <w:bottom w:w="0" w:type="dxa"/>
            </w:tcMar>
            <w:vAlign w:val="center"/>
          </w:tcPr>
          <w:p w:rsidR="00BE34D4" w:rsidRDefault="00E246FC">
            <w:pPr>
              <w:keepNext/>
              <w:keepLines/>
              <w:spacing w:after="0" w:line="240" w:lineRule="auto"/>
              <w:jc w:val="right"/>
            </w:pPr>
            <w:r>
              <w:rPr>
                <w:sz w:val="18"/>
              </w:rPr>
              <w:t>110,8</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w:t>
            </w:r>
          </w:p>
        </w:tc>
        <w:tc>
          <w:tcPr>
            <w:tcW w:w="3180" w:type="dxa"/>
            <w:tcMar>
              <w:top w:w="0" w:type="dxa"/>
              <w:bottom w:w="0" w:type="dxa"/>
            </w:tcMar>
            <w:vAlign w:val="center"/>
          </w:tcPr>
          <w:p w:rsidR="00BE34D4" w:rsidRDefault="00E246FC">
            <w:pPr>
              <w:keepNext/>
              <w:keepLines/>
              <w:spacing w:after="0" w:line="240" w:lineRule="auto"/>
            </w:pPr>
            <w:r>
              <w:rPr>
                <w:sz w:val="18"/>
              </w:rPr>
              <w:t>RASHODI POSLOVANJA (šifre 31+32+34+35+36+37+38)</w:t>
            </w:r>
          </w:p>
        </w:tc>
        <w:tc>
          <w:tcPr>
            <w:tcW w:w="700" w:type="dxa"/>
            <w:tcMar>
              <w:top w:w="0" w:type="dxa"/>
              <w:bottom w:w="0" w:type="dxa"/>
            </w:tcMar>
            <w:vAlign w:val="center"/>
          </w:tcPr>
          <w:p w:rsidR="00BE34D4" w:rsidRDefault="00E246FC">
            <w:pPr>
              <w:keepNext/>
              <w:keepLines/>
              <w:spacing w:after="0" w:line="240" w:lineRule="auto"/>
            </w:pPr>
            <w:r>
              <w:rPr>
                <w:sz w:val="18"/>
              </w:rPr>
              <w:t>3</w:t>
            </w:r>
          </w:p>
        </w:tc>
        <w:tc>
          <w:tcPr>
            <w:tcW w:w="1860" w:type="dxa"/>
            <w:tcMar>
              <w:top w:w="0" w:type="dxa"/>
              <w:bottom w:w="0" w:type="dxa"/>
            </w:tcMar>
            <w:vAlign w:val="center"/>
          </w:tcPr>
          <w:p w:rsidR="00BE34D4" w:rsidRDefault="00E246FC">
            <w:pPr>
              <w:keepNext/>
              <w:keepLines/>
              <w:spacing w:after="0" w:line="240" w:lineRule="auto"/>
              <w:jc w:val="right"/>
            </w:pPr>
            <w:r>
              <w:rPr>
                <w:sz w:val="18"/>
              </w:rPr>
              <w:t>13.472.967,40</w:t>
            </w:r>
          </w:p>
        </w:tc>
        <w:tc>
          <w:tcPr>
            <w:tcW w:w="1860" w:type="dxa"/>
            <w:tcMar>
              <w:top w:w="0" w:type="dxa"/>
              <w:bottom w:w="0" w:type="dxa"/>
            </w:tcMar>
            <w:vAlign w:val="center"/>
          </w:tcPr>
          <w:p w:rsidR="00BE34D4" w:rsidRDefault="00E246FC">
            <w:pPr>
              <w:keepNext/>
              <w:keepLines/>
              <w:spacing w:after="0" w:line="240" w:lineRule="auto"/>
              <w:jc w:val="right"/>
            </w:pPr>
            <w:r>
              <w:rPr>
                <w:sz w:val="18"/>
              </w:rPr>
              <w:t>15.711.243,78</w:t>
            </w:r>
          </w:p>
        </w:tc>
        <w:tc>
          <w:tcPr>
            <w:tcW w:w="700" w:type="dxa"/>
            <w:tcMar>
              <w:top w:w="0" w:type="dxa"/>
              <w:bottom w:w="0" w:type="dxa"/>
            </w:tcMar>
            <w:vAlign w:val="center"/>
          </w:tcPr>
          <w:p w:rsidR="00BE34D4" w:rsidRDefault="00E246FC">
            <w:pPr>
              <w:keepNext/>
              <w:keepLines/>
              <w:spacing w:after="0" w:line="240" w:lineRule="auto"/>
              <w:jc w:val="right"/>
            </w:pPr>
            <w:r>
              <w:rPr>
                <w:sz w:val="18"/>
              </w:rPr>
              <w:t>116,6</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b/>
                <w:sz w:val="18"/>
              </w:rPr>
              <w:t>MANJAK PRIHODA POSLOVANJA (šifre Z005-6)</w:t>
            </w:r>
          </w:p>
        </w:tc>
        <w:tc>
          <w:tcPr>
            <w:tcW w:w="700" w:type="dxa"/>
            <w:tcMar>
              <w:top w:w="0" w:type="dxa"/>
              <w:bottom w:w="0" w:type="dxa"/>
            </w:tcMar>
            <w:vAlign w:val="center"/>
          </w:tcPr>
          <w:p w:rsidR="00BE34D4" w:rsidRDefault="00E246FC">
            <w:pPr>
              <w:keepNext/>
              <w:keepLines/>
              <w:spacing w:after="0" w:line="240" w:lineRule="auto"/>
            </w:pPr>
            <w:r>
              <w:rPr>
                <w:b/>
                <w:sz w:val="18"/>
              </w:rPr>
              <w:t>Y001</w:t>
            </w:r>
          </w:p>
        </w:tc>
        <w:tc>
          <w:tcPr>
            <w:tcW w:w="1860" w:type="dxa"/>
            <w:tcMar>
              <w:top w:w="0" w:type="dxa"/>
              <w:bottom w:w="0" w:type="dxa"/>
            </w:tcMar>
            <w:vAlign w:val="center"/>
          </w:tcPr>
          <w:p w:rsidR="00BE34D4" w:rsidRDefault="00E246FC">
            <w:pPr>
              <w:keepNext/>
              <w:keepLines/>
              <w:spacing w:after="0" w:line="240" w:lineRule="auto"/>
              <w:jc w:val="right"/>
            </w:pPr>
            <w:r>
              <w:rPr>
                <w:b/>
                <w:sz w:val="18"/>
              </w:rPr>
              <w:t>0,00</w:t>
            </w:r>
          </w:p>
        </w:tc>
        <w:tc>
          <w:tcPr>
            <w:tcW w:w="1860" w:type="dxa"/>
            <w:tcMar>
              <w:top w:w="0" w:type="dxa"/>
              <w:bottom w:w="0" w:type="dxa"/>
            </w:tcMar>
            <w:vAlign w:val="center"/>
          </w:tcPr>
          <w:p w:rsidR="00BE34D4" w:rsidRDefault="00E246FC">
            <w:pPr>
              <w:keepNext/>
              <w:keepLines/>
              <w:spacing w:after="0" w:line="240" w:lineRule="auto"/>
              <w:jc w:val="right"/>
            </w:pPr>
            <w:r>
              <w:rPr>
                <w:b/>
                <w:sz w:val="18"/>
              </w:rPr>
              <w:t>63.800,29</w:t>
            </w:r>
          </w:p>
        </w:tc>
        <w:tc>
          <w:tcPr>
            <w:tcW w:w="700" w:type="dxa"/>
            <w:tcMar>
              <w:top w:w="0" w:type="dxa"/>
              <w:bottom w:w="0" w:type="dxa"/>
            </w:tcMar>
            <w:vAlign w:val="center"/>
          </w:tcPr>
          <w:p w:rsidR="00BE34D4" w:rsidRDefault="00E246FC">
            <w:pPr>
              <w:keepNext/>
              <w:keepLines/>
              <w:spacing w:after="0" w:line="240" w:lineRule="auto"/>
              <w:jc w:val="right"/>
            </w:pPr>
            <w:r>
              <w:rPr>
                <w:b/>
                <w:sz w:val="18"/>
              </w:rPr>
              <w:t>-</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7</w:t>
            </w:r>
          </w:p>
        </w:tc>
        <w:tc>
          <w:tcPr>
            <w:tcW w:w="3180" w:type="dxa"/>
            <w:tcMar>
              <w:top w:w="0" w:type="dxa"/>
              <w:bottom w:w="0" w:type="dxa"/>
            </w:tcMar>
            <w:vAlign w:val="center"/>
          </w:tcPr>
          <w:p w:rsidR="00BE34D4" w:rsidRDefault="00E246F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E34D4" w:rsidRDefault="00E246FC">
            <w:pPr>
              <w:keepNext/>
              <w:keepLines/>
              <w:spacing w:after="0" w:line="240" w:lineRule="auto"/>
            </w:pPr>
            <w:r>
              <w:rPr>
                <w:sz w:val="18"/>
              </w:rPr>
              <w:t>7</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1860" w:type="dxa"/>
            <w:tcMar>
              <w:top w:w="0" w:type="dxa"/>
              <w:bottom w:w="0" w:type="dxa"/>
            </w:tcMar>
            <w:vAlign w:val="center"/>
          </w:tcPr>
          <w:p w:rsidR="00BE34D4" w:rsidRDefault="00E246FC">
            <w:pPr>
              <w:keepNext/>
              <w:keepLines/>
              <w:spacing w:after="0" w:line="240" w:lineRule="auto"/>
              <w:jc w:val="right"/>
            </w:pPr>
            <w:r>
              <w:rPr>
                <w:sz w:val="18"/>
              </w:rPr>
              <w:t>2.824,80</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w:t>
            </w:r>
          </w:p>
        </w:tc>
        <w:tc>
          <w:tcPr>
            <w:tcW w:w="3180" w:type="dxa"/>
            <w:tcMar>
              <w:top w:w="0" w:type="dxa"/>
              <w:bottom w:w="0" w:type="dxa"/>
            </w:tcMar>
            <w:vAlign w:val="center"/>
          </w:tcPr>
          <w:p w:rsidR="00BE34D4" w:rsidRDefault="00E246F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E34D4" w:rsidRDefault="00E246FC">
            <w:pPr>
              <w:keepNext/>
              <w:keepLines/>
              <w:spacing w:after="0" w:line="240" w:lineRule="auto"/>
            </w:pPr>
            <w:r>
              <w:rPr>
                <w:sz w:val="18"/>
              </w:rPr>
              <w:t>4</w:t>
            </w:r>
          </w:p>
        </w:tc>
        <w:tc>
          <w:tcPr>
            <w:tcW w:w="1860" w:type="dxa"/>
            <w:tcMar>
              <w:top w:w="0" w:type="dxa"/>
              <w:bottom w:w="0" w:type="dxa"/>
            </w:tcMar>
            <w:vAlign w:val="center"/>
          </w:tcPr>
          <w:p w:rsidR="00BE34D4" w:rsidRDefault="00E246FC">
            <w:pPr>
              <w:keepNext/>
              <w:keepLines/>
              <w:spacing w:after="0" w:line="240" w:lineRule="auto"/>
              <w:jc w:val="right"/>
            </w:pPr>
            <w:r>
              <w:rPr>
                <w:sz w:val="18"/>
              </w:rPr>
              <w:t>352.787,92</w:t>
            </w:r>
          </w:p>
        </w:tc>
        <w:tc>
          <w:tcPr>
            <w:tcW w:w="1860" w:type="dxa"/>
            <w:tcMar>
              <w:top w:w="0" w:type="dxa"/>
              <w:bottom w:w="0" w:type="dxa"/>
            </w:tcMar>
            <w:vAlign w:val="center"/>
          </w:tcPr>
          <w:p w:rsidR="00BE34D4" w:rsidRDefault="00E246FC">
            <w:pPr>
              <w:keepNext/>
              <w:keepLines/>
              <w:spacing w:after="0" w:line="240" w:lineRule="auto"/>
              <w:jc w:val="right"/>
            </w:pPr>
            <w:r>
              <w:rPr>
                <w:sz w:val="18"/>
              </w:rPr>
              <w:t>889.695,66</w:t>
            </w:r>
          </w:p>
        </w:tc>
        <w:tc>
          <w:tcPr>
            <w:tcW w:w="700" w:type="dxa"/>
            <w:tcMar>
              <w:top w:w="0" w:type="dxa"/>
              <w:bottom w:w="0" w:type="dxa"/>
            </w:tcMar>
            <w:vAlign w:val="center"/>
          </w:tcPr>
          <w:p w:rsidR="00BE34D4" w:rsidRDefault="00E246FC">
            <w:pPr>
              <w:keepNext/>
              <w:keepLines/>
              <w:spacing w:after="0" w:line="240" w:lineRule="auto"/>
              <w:jc w:val="right"/>
            </w:pPr>
            <w:r>
              <w:rPr>
                <w:sz w:val="18"/>
              </w:rPr>
              <w:t>252,2</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E34D4" w:rsidRDefault="00E246FC">
            <w:pPr>
              <w:keepNext/>
              <w:keepLines/>
              <w:spacing w:after="0" w:line="240" w:lineRule="auto"/>
            </w:pPr>
            <w:r>
              <w:rPr>
                <w:b/>
                <w:sz w:val="18"/>
              </w:rPr>
              <w:t>Y002</w:t>
            </w:r>
          </w:p>
        </w:tc>
        <w:tc>
          <w:tcPr>
            <w:tcW w:w="1860" w:type="dxa"/>
            <w:tcMar>
              <w:top w:w="0" w:type="dxa"/>
              <w:bottom w:w="0" w:type="dxa"/>
            </w:tcMar>
            <w:vAlign w:val="center"/>
          </w:tcPr>
          <w:p w:rsidR="00BE34D4" w:rsidRDefault="00E246FC">
            <w:pPr>
              <w:keepNext/>
              <w:keepLines/>
              <w:spacing w:after="0" w:line="240" w:lineRule="auto"/>
              <w:jc w:val="right"/>
            </w:pPr>
            <w:r>
              <w:rPr>
                <w:b/>
                <w:sz w:val="18"/>
              </w:rPr>
              <w:t>352.787,92</w:t>
            </w:r>
          </w:p>
        </w:tc>
        <w:tc>
          <w:tcPr>
            <w:tcW w:w="1860" w:type="dxa"/>
            <w:tcMar>
              <w:top w:w="0" w:type="dxa"/>
              <w:bottom w:w="0" w:type="dxa"/>
            </w:tcMar>
            <w:vAlign w:val="center"/>
          </w:tcPr>
          <w:p w:rsidR="00BE34D4" w:rsidRDefault="00E246FC">
            <w:pPr>
              <w:keepNext/>
              <w:keepLines/>
              <w:spacing w:after="0" w:line="240" w:lineRule="auto"/>
              <w:jc w:val="right"/>
            </w:pPr>
            <w:r>
              <w:rPr>
                <w:b/>
                <w:sz w:val="18"/>
              </w:rPr>
              <w:t>886.870,86</w:t>
            </w:r>
          </w:p>
        </w:tc>
        <w:tc>
          <w:tcPr>
            <w:tcW w:w="700" w:type="dxa"/>
            <w:tcMar>
              <w:top w:w="0" w:type="dxa"/>
              <w:bottom w:w="0" w:type="dxa"/>
            </w:tcMar>
            <w:vAlign w:val="center"/>
          </w:tcPr>
          <w:p w:rsidR="00BE34D4" w:rsidRDefault="00E246FC">
            <w:pPr>
              <w:keepNext/>
              <w:keepLines/>
              <w:spacing w:after="0" w:line="240" w:lineRule="auto"/>
              <w:jc w:val="right"/>
            </w:pPr>
            <w:r>
              <w:rPr>
                <w:b/>
                <w:sz w:val="18"/>
              </w:rPr>
              <w:t>251,4</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8</w:t>
            </w:r>
          </w:p>
        </w:tc>
        <w:tc>
          <w:tcPr>
            <w:tcW w:w="3180" w:type="dxa"/>
            <w:tcMar>
              <w:top w:w="0" w:type="dxa"/>
              <w:bottom w:w="0" w:type="dxa"/>
            </w:tcMar>
            <w:vAlign w:val="center"/>
          </w:tcPr>
          <w:p w:rsidR="00BE34D4" w:rsidRDefault="00E246F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E34D4" w:rsidRDefault="00E246FC">
            <w:pPr>
              <w:keepNext/>
              <w:keepLines/>
              <w:spacing w:after="0" w:line="240" w:lineRule="auto"/>
            </w:pPr>
            <w:r>
              <w:rPr>
                <w:sz w:val="18"/>
              </w:rPr>
              <w:t>8</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5</w:t>
            </w:r>
          </w:p>
        </w:tc>
        <w:tc>
          <w:tcPr>
            <w:tcW w:w="3180" w:type="dxa"/>
            <w:tcMar>
              <w:top w:w="0" w:type="dxa"/>
              <w:bottom w:w="0" w:type="dxa"/>
            </w:tcMar>
            <w:vAlign w:val="center"/>
          </w:tcPr>
          <w:p w:rsidR="00BE34D4" w:rsidRDefault="00E246F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E34D4" w:rsidRDefault="00E246FC">
            <w:pPr>
              <w:keepNext/>
              <w:keepLines/>
              <w:spacing w:after="0" w:line="240" w:lineRule="auto"/>
            </w:pPr>
            <w:r>
              <w:rPr>
                <w:sz w:val="18"/>
              </w:rPr>
              <w:t>5</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E34D4" w:rsidRDefault="00E246FC">
            <w:pPr>
              <w:keepNext/>
              <w:keepLines/>
              <w:spacing w:after="0" w:line="240" w:lineRule="auto"/>
            </w:pPr>
            <w:r>
              <w:rPr>
                <w:b/>
                <w:sz w:val="18"/>
              </w:rPr>
              <w:t>X003, Y003</w:t>
            </w:r>
          </w:p>
        </w:tc>
        <w:tc>
          <w:tcPr>
            <w:tcW w:w="1860" w:type="dxa"/>
            <w:tcMar>
              <w:top w:w="0" w:type="dxa"/>
              <w:bottom w:w="0" w:type="dxa"/>
            </w:tcMar>
            <w:vAlign w:val="center"/>
          </w:tcPr>
          <w:p w:rsidR="00BE34D4" w:rsidRDefault="00E246FC">
            <w:pPr>
              <w:keepNext/>
              <w:keepLines/>
              <w:spacing w:after="0" w:line="240" w:lineRule="auto"/>
              <w:jc w:val="right"/>
            </w:pPr>
            <w:r>
              <w:rPr>
                <w:b/>
                <w:sz w:val="18"/>
              </w:rPr>
              <w:t>0,00</w:t>
            </w:r>
          </w:p>
        </w:tc>
        <w:tc>
          <w:tcPr>
            <w:tcW w:w="1860" w:type="dxa"/>
            <w:tcMar>
              <w:top w:w="0" w:type="dxa"/>
              <w:bottom w:w="0" w:type="dxa"/>
            </w:tcMar>
            <w:vAlign w:val="center"/>
          </w:tcPr>
          <w:p w:rsidR="00BE34D4" w:rsidRDefault="00E246FC">
            <w:pPr>
              <w:keepNext/>
              <w:keepLines/>
              <w:spacing w:after="0" w:line="240" w:lineRule="auto"/>
              <w:jc w:val="right"/>
            </w:pPr>
            <w:r>
              <w:rPr>
                <w:b/>
                <w:sz w:val="18"/>
              </w:rPr>
              <w:t>0,00</w:t>
            </w:r>
          </w:p>
        </w:tc>
        <w:tc>
          <w:tcPr>
            <w:tcW w:w="700" w:type="dxa"/>
            <w:tcMar>
              <w:top w:w="0" w:type="dxa"/>
              <w:bottom w:w="0" w:type="dxa"/>
            </w:tcMar>
            <w:vAlign w:val="center"/>
          </w:tcPr>
          <w:p w:rsidR="00BE34D4" w:rsidRDefault="00E246FC">
            <w:pPr>
              <w:keepNext/>
              <w:keepLines/>
              <w:spacing w:after="0" w:line="240" w:lineRule="auto"/>
              <w:jc w:val="right"/>
            </w:pPr>
            <w:r>
              <w:rPr>
                <w:b/>
                <w:sz w:val="18"/>
              </w:rPr>
              <w:t>-</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b/>
                <w:sz w:val="18"/>
              </w:rPr>
              <w:t>MANJAK PRIHODA I PRIMITAKA (šifre Y345-X678)</w:t>
            </w:r>
          </w:p>
        </w:tc>
        <w:tc>
          <w:tcPr>
            <w:tcW w:w="700" w:type="dxa"/>
            <w:tcMar>
              <w:top w:w="0" w:type="dxa"/>
              <w:bottom w:w="0" w:type="dxa"/>
            </w:tcMar>
            <w:vAlign w:val="center"/>
          </w:tcPr>
          <w:p w:rsidR="00BE34D4" w:rsidRDefault="00E246FC">
            <w:pPr>
              <w:keepNext/>
              <w:keepLines/>
              <w:spacing w:after="0" w:line="240" w:lineRule="auto"/>
            </w:pPr>
            <w:r>
              <w:rPr>
                <w:b/>
                <w:sz w:val="18"/>
              </w:rPr>
              <w:t>Y005</w:t>
            </w:r>
          </w:p>
        </w:tc>
        <w:tc>
          <w:tcPr>
            <w:tcW w:w="1860" w:type="dxa"/>
            <w:tcMar>
              <w:top w:w="0" w:type="dxa"/>
              <w:bottom w:w="0" w:type="dxa"/>
            </w:tcMar>
            <w:vAlign w:val="center"/>
          </w:tcPr>
          <w:p w:rsidR="00BE34D4" w:rsidRDefault="00E246FC">
            <w:pPr>
              <w:keepNext/>
              <w:keepLines/>
              <w:spacing w:after="0" w:line="240" w:lineRule="auto"/>
              <w:jc w:val="right"/>
            </w:pPr>
            <w:r>
              <w:rPr>
                <w:b/>
                <w:sz w:val="18"/>
              </w:rPr>
              <w:t>0,00</w:t>
            </w:r>
          </w:p>
        </w:tc>
        <w:tc>
          <w:tcPr>
            <w:tcW w:w="1860" w:type="dxa"/>
            <w:tcMar>
              <w:top w:w="0" w:type="dxa"/>
              <w:bottom w:w="0" w:type="dxa"/>
            </w:tcMar>
            <w:vAlign w:val="center"/>
          </w:tcPr>
          <w:p w:rsidR="00BE34D4" w:rsidRDefault="00E246FC">
            <w:pPr>
              <w:keepNext/>
              <w:keepLines/>
              <w:spacing w:after="0" w:line="240" w:lineRule="auto"/>
              <w:jc w:val="right"/>
            </w:pPr>
            <w:r>
              <w:rPr>
                <w:b/>
                <w:sz w:val="18"/>
              </w:rPr>
              <w:t>950.671,15</w:t>
            </w:r>
          </w:p>
        </w:tc>
        <w:tc>
          <w:tcPr>
            <w:tcW w:w="700" w:type="dxa"/>
            <w:tcMar>
              <w:top w:w="0" w:type="dxa"/>
              <w:bottom w:w="0" w:type="dxa"/>
            </w:tcMar>
            <w:vAlign w:val="center"/>
          </w:tcPr>
          <w:p w:rsidR="00BE34D4" w:rsidRDefault="00E246FC">
            <w:pPr>
              <w:keepNext/>
              <w:keepLines/>
              <w:spacing w:after="0" w:line="240" w:lineRule="auto"/>
              <w:jc w:val="right"/>
            </w:pPr>
            <w:r>
              <w:rPr>
                <w:b/>
                <w:sz w:val="18"/>
              </w:rPr>
              <w:t>-</w:t>
            </w:r>
          </w:p>
        </w:tc>
      </w:tr>
    </w:tbl>
    <w:p w:rsidR="00BE34D4" w:rsidRDefault="00BE34D4">
      <w:pPr>
        <w:spacing w:after="0"/>
      </w:pPr>
    </w:p>
    <w:p w:rsidR="00BE34D4" w:rsidRDefault="00E246FC">
      <w:pPr>
        <w:spacing w:line="240" w:lineRule="auto"/>
        <w:jc w:val="both"/>
      </w:pPr>
      <w:r>
        <w:t xml:space="preserve">Kaznionica u Lepoglavi ustrojstvena je jedinica Uprave za zatvorski sustav i </w:t>
      </w:r>
      <w:proofErr w:type="spellStart"/>
      <w:r>
        <w:t>probaciju</w:t>
      </w:r>
      <w:proofErr w:type="spellEnd"/>
      <w:r>
        <w:t xml:space="preserve"> Ministarstva pravosuđa, uprave i digitalne transformacije.  Osnovna djelatnost Kaznionice je izvršavanje kazne zatvora punoljetnih muških osoba a  uključuje tretman zatvorenika te rad i strukovnu izobrazbu sa svrhom osposobljavanja i pripreme zatvorenika za nastavak života po isteku kazne.  Sukladno zakonskim odredbama, zatvorenike se potiče na rad te im se isti omogućuje temeljem Zakona o izvršavanju kazne zatvora  i Pravilnika o radu i raspolaganju </w:t>
      </w:r>
      <w:r>
        <w:lastRenderedPageBreak/>
        <w:t>novcem zatvorenika. Radne aktivnosti odvijaju se u sklopu Odjela za rad i strukovnu izobrazbu zatvorenika u slijedećim radionicama: Odsjeku drvoprerađivačke radionice, Odsjeku metalske radionice, Odsjeku  poljoprivredne radionice, Odsjeku radionice ugostiteljstva, te u Odsjeku održavanja i radno-terapijske radionice. Rad zatvorenika se organizira i provodi sukladno Pravilniku o radu i raspolaganju novcem zatvorenika.  Ostvarivanje i trošenje vlastitih prihoda vrši se u skladu sa Pravilnikom o mjerilima i načinu korištenja nenamjenskih donacija i vlastitih prihoda proračunskih korisnika iz nadle</w:t>
      </w:r>
      <w:r w:rsidR="00AB0A78">
        <w:t xml:space="preserve">žnosti Ministarstva pravosuđa, </w:t>
      </w:r>
      <w:r>
        <w:t>uprave i digitalne transformacije. Rad Kaznionice financira se pretežitim djelom iz sredstava Državnog proračuna RH, te iz  ostvarenih vlastitih prihoda, prihoda po posebnim propisima te ostalih prihoda.  U razdoblju od 01. siječnja do 30. rujna 2025. prihodi poslovanja ostvareni su u iznosu od 15.497.860,47 €. Najznačajnije povećanje prihoda ostvareno je od prodaje proizvoda i roba te pruženih usluga koje proračunski korisnik ostvari obavljanjem poslova na tržištu ( Vlastiti prihodi ). Rashodi poslovanja u razdoblju od 01. siječnja do 30. rujna 2025. ostvareni u iznosu od 15.711.243,78 €. Ukupni rashodi poslovanja bilježe rast za 25,1% u najvećoj mjeri zbog troška plaće za rujan koji se sukladno novom Pravilniku o računovodstvu i računskom planu  ne prikazuje više  kao rashod budućih razdoblja već  kao trošak obračunskog razdoblja. U navedenom razdoblju ostvareno je 2.824,80 € prihoda od prodaje nefinancijske imovine a koji se odnosi na prodaju ovci i krmača drugim zatvorima. Rashodi za nabavu nefinancijske imovine ostvareni u iznosu od 886.870,86 €  a na što su uvelike su utjecala ulaganja u rekonstrukciju kotlovnice u iznosu od 314.982,50 €, nabava montažne skladišne hale vrijednosti 96.485,50 € te nabava poljoprivrednih strojeva za potrebe poljoprivredne radionice u vrijednosti 91.254,70 €.  U navedenom razdoblju nije bilo ostvarenih primitaka i izdataka od financijske imovine i zaduživanja. U razdoblju od 01. siječnja do 30. rujna ostvaren je manjak prihoda poslovanja u iznosu od 63.800,29 €, manjak prihoda od nefinancijske imovine u iznosu od 886.870,86 € slijedom čega je na kraju izvještajnog razdoblja ostvaren ukupni manjak prihoda i primitka u iznosu od 950.671,15 €.</w:t>
      </w:r>
    </w:p>
    <w:p w:rsidR="00BE34D4" w:rsidRDefault="00E246FC">
      <w:r>
        <w:br/>
      </w:r>
    </w:p>
    <w:p w:rsidR="00BE34D4" w:rsidRDefault="00E246F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63</w:t>
            </w:r>
          </w:p>
        </w:tc>
        <w:tc>
          <w:tcPr>
            <w:tcW w:w="3180" w:type="dxa"/>
            <w:tcMar>
              <w:top w:w="0" w:type="dxa"/>
              <w:bottom w:w="0" w:type="dxa"/>
            </w:tcMar>
            <w:vAlign w:val="center"/>
          </w:tcPr>
          <w:p w:rsidR="00BE34D4" w:rsidRDefault="00E246FC">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BE34D4" w:rsidRDefault="00E246FC">
            <w:pPr>
              <w:keepNext/>
              <w:keepLines/>
              <w:spacing w:after="0" w:line="240" w:lineRule="auto"/>
            </w:pPr>
            <w:r>
              <w:rPr>
                <w:sz w:val="18"/>
              </w:rPr>
              <w:t>63</w:t>
            </w:r>
          </w:p>
        </w:tc>
        <w:tc>
          <w:tcPr>
            <w:tcW w:w="1860" w:type="dxa"/>
            <w:tcMar>
              <w:top w:w="0" w:type="dxa"/>
              <w:bottom w:w="0" w:type="dxa"/>
            </w:tcMar>
            <w:vAlign w:val="center"/>
          </w:tcPr>
          <w:p w:rsidR="00BE34D4" w:rsidRDefault="00E246FC">
            <w:pPr>
              <w:keepNext/>
              <w:keepLines/>
              <w:spacing w:after="0" w:line="240" w:lineRule="auto"/>
              <w:jc w:val="right"/>
            </w:pPr>
            <w:r>
              <w:rPr>
                <w:sz w:val="18"/>
              </w:rPr>
              <w:t>22.398,34</w:t>
            </w:r>
          </w:p>
        </w:tc>
        <w:tc>
          <w:tcPr>
            <w:tcW w:w="1860" w:type="dxa"/>
            <w:tcMar>
              <w:top w:w="0" w:type="dxa"/>
              <w:bottom w:w="0" w:type="dxa"/>
            </w:tcMar>
            <w:vAlign w:val="center"/>
          </w:tcPr>
          <w:p w:rsidR="00BE34D4" w:rsidRDefault="00E246FC">
            <w:pPr>
              <w:keepNext/>
              <w:keepLines/>
              <w:spacing w:after="0" w:line="240" w:lineRule="auto"/>
              <w:jc w:val="right"/>
            </w:pPr>
            <w:r>
              <w:rPr>
                <w:sz w:val="18"/>
              </w:rPr>
              <w:t>52.975,80</w:t>
            </w:r>
          </w:p>
        </w:tc>
        <w:tc>
          <w:tcPr>
            <w:tcW w:w="700" w:type="dxa"/>
            <w:tcMar>
              <w:top w:w="0" w:type="dxa"/>
              <w:bottom w:w="0" w:type="dxa"/>
            </w:tcMar>
            <w:vAlign w:val="center"/>
          </w:tcPr>
          <w:p w:rsidR="00BE34D4" w:rsidRDefault="00E246FC">
            <w:pPr>
              <w:keepNext/>
              <w:keepLines/>
              <w:spacing w:after="0" w:line="240" w:lineRule="auto"/>
              <w:jc w:val="right"/>
            </w:pPr>
            <w:r>
              <w:rPr>
                <w:sz w:val="18"/>
              </w:rPr>
              <w:t>236,5</w:t>
            </w:r>
          </w:p>
        </w:tc>
      </w:tr>
    </w:tbl>
    <w:p w:rsidR="00BE34D4" w:rsidRDefault="00BE34D4">
      <w:pPr>
        <w:spacing w:after="0"/>
      </w:pPr>
    </w:p>
    <w:p w:rsidR="00BE34D4" w:rsidRDefault="00E246FC">
      <w:pPr>
        <w:spacing w:line="240" w:lineRule="auto"/>
        <w:jc w:val="both"/>
      </w:pPr>
      <w:r>
        <w:t xml:space="preserve">Pomoć iz inozemstva i od subjekata općeg proračuna u iznosu od 52.975,80 € odnosi se na primitak sredstava od 37.425,00 € od Fonda za zaštitu okoliša i energetsku učinkovitost temeljem potpisanog ugovora o neposrednom sudjelovanju Fonda u sufinanciranju nabave uređaja za sprječavanje nastanka </w:t>
      </w:r>
      <w:proofErr w:type="spellStart"/>
      <w:r>
        <w:t>biootpada</w:t>
      </w:r>
      <w:proofErr w:type="spellEnd"/>
      <w:r>
        <w:t xml:space="preserve"> (otpada od hrane)- aerobni digestor, u kojem je Fond sudjelovao sa 60% ukupne nabavne vrijednosti aerobnog digestora. Agencija za plaćanja u poljoprivredi, ribarstvu i ruralnom razvoju ( APPRRR ) uplatila je 15.550,80 €. Navedeni prihodi su manji za 30,6 % od ostvarenih prihoda u izvještajnom razdoblju prethodne godine. Iznos od 4.522,42 € se odnosi na sredstva dobivena iz hrvatskih fondova a iznos od 11.028,38 € odnosi se na sredstva dobivena iz EU fondova ( sva novčana sredstva doznačena su posredstvom APPRRR ). Doznačena sredstva su namjenska i koriste se isključivo za potrebe </w:t>
      </w:r>
      <w:proofErr w:type="spellStart"/>
      <w:r>
        <w:t>pododsjeka</w:t>
      </w:r>
      <w:proofErr w:type="spellEnd"/>
      <w:r>
        <w:t xml:space="preserve"> radionice poljoprivrede. Mjere temeljem kojih su izvršene </w:t>
      </w:r>
      <w:r>
        <w:lastRenderedPageBreak/>
        <w:t xml:space="preserve">uplate su sljedeće: A) mjere iz programa izravnih plaćanja            1. osnovno plaćanje, dodjela i korištenje prava na plaćanja iz nacionalnih rezervi            2. plaćanja za poljoprivredne prakse korisne za klimu i okoliš, preraspodijeljeno plaćanje, proizvodno vezane potpore B) mjere državne potpore koje se financiraju iz državnog proračuna-potpore za iznimno osjetljive sektore      -rasplodne krmače C) IAKS mjere ruralnog razvoja iz članka 20. Zakona o poljoprivredi           Mjera 10 Poljoprivreda, okoliš i klimatske promjene                   – 10.1.15. Primjena ekoloških gnojiva u višegodišnjim nasadima                    – 10.1.16. Mehaničko uništavanje korova unutar redova višegodišnjih nasada                 Mjera 13 Plaćanja područjima s prirodnim ograničenjima ili ostalim posebnim ograničenjima                   – 13.2. Plaćanja u područjima sa značajnim prirodnim ograničenjima                 Mjera 14 Dobrobit životinja             – 14.1.2. Dobrobit životinja u svinjogojstvu (odbijena prasad, krmače i </w:t>
      </w:r>
      <w:proofErr w:type="spellStart"/>
      <w:r>
        <w:t>nazimice</w:t>
      </w:r>
      <w:proofErr w:type="spellEnd"/>
      <w:r>
        <w:t>, svinje za tov)                  – 14.1.5. Dobrobit životinja u ovčarstvu.</w:t>
      </w:r>
    </w:p>
    <w:p w:rsidR="00BE34D4" w:rsidRDefault="00BE34D4"/>
    <w:p w:rsidR="00BE34D4" w:rsidRDefault="00E246F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65</w:t>
            </w:r>
          </w:p>
        </w:tc>
        <w:tc>
          <w:tcPr>
            <w:tcW w:w="3180" w:type="dxa"/>
            <w:tcMar>
              <w:top w:w="0" w:type="dxa"/>
              <w:bottom w:w="0" w:type="dxa"/>
            </w:tcMar>
            <w:vAlign w:val="center"/>
          </w:tcPr>
          <w:p w:rsidR="00BE34D4" w:rsidRDefault="00E246FC">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BE34D4" w:rsidRDefault="00E246FC">
            <w:pPr>
              <w:keepNext/>
              <w:keepLines/>
              <w:spacing w:after="0" w:line="240" w:lineRule="auto"/>
            </w:pPr>
            <w:r>
              <w:rPr>
                <w:sz w:val="18"/>
              </w:rPr>
              <w:t>65</w:t>
            </w:r>
          </w:p>
        </w:tc>
        <w:tc>
          <w:tcPr>
            <w:tcW w:w="1860" w:type="dxa"/>
            <w:tcMar>
              <w:top w:w="0" w:type="dxa"/>
              <w:bottom w:w="0" w:type="dxa"/>
            </w:tcMar>
            <w:vAlign w:val="center"/>
          </w:tcPr>
          <w:p w:rsidR="00BE34D4" w:rsidRDefault="00E246FC">
            <w:pPr>
              <w:keepNext/>
              <w:keepLines/>
              <w:spacing w:after="0" w:line="240" w:lineRule="auto"/>
              <w:jc w:val="right"/>
            </w:pPr>
            <w:r>
              <w:rPr>
                <w:sz w:val="18"/>
              </w:rPr>
              <w:t>19.000,33</w:t>
            </w:r>
          </w:p>
        </w:tc>
        <w:tc>
          <w:tcPr>
            <w:tcW w:w="1860" w:type="dxa"/>
            <w:tcMar>
              <w:top w:w="0" w:type="dxa"/>
              <w:bottom w:w="0" w:type="dxa"/>
            </w:tcMar>
            <w:vAlign w:val="center"/>
          </w:tcPr>
          <w:p w:rsidR="00BE34D4" w:rsidRDefault="00E246FC">
            <w:pPr>
              <w:keepNext/>
              <w:keepLines/>
              <w:spacing w:after="0" w:line="240" w:lineRule="auto"/>
              <w:jc w:val="right"/>
            </w:pPr>
            <w:r>
              <w:rPr>
                <w:sz w:val="18"/>
              </w:rPr>
              <w:t>14.911,77</w:t>
            </w:r>
          </w:p>
        </w:tc>
        <w:tc>
          <w:tcPr>
            <w:tcW w:w="700" w:type="dxa"/>
            <w:tcMar>
              <w:top w:w="0" w:type="dxa"/>
              <w:bottom w:w="0" w:type="dxa"/>
            </w:tcMar>
            <w:vAlign w:val="center"/>
          </w:tcPr>
          <w:p w:rsidR="00BE34D4" w:rsidRDefault="00E246FC">
            <w:pPr>
              <w:keepNext/>
              <w:keepLines/>
              <w:spacing w:after="0" w:line="240" w:lineRule="auto"/>
              <w:jc w:val="right"/>
            </w:pPr>
            <w:r>
              <w:rPr>
                <w:sz w:val="18"/>
              </w:rPr>
              <w:t>78,5</w:t>
            </w:r>
          </w:p>
        </w:tc>
      </w:tr>
    </w:tbl>
    <w:p w:rsidR="00BE34D4" w:rsidRDefault="00BE34D4">
      <w:pPr>
        <w:spacing w:after="0"/>
      </w:pPr>
    </w:p>
    <w:p w:rsidR="00BE34D4" w:rsidRDefault="00E246FC">
      <w:pPr>
        <w:spacing w:line="240" w:lineRule="auto"/>
        <w:jc w:val="both"/>
      </w:pPr>
      <w:r>
        <w:t>Prihodi u iznosu od 14.911,77 € bilježe pad od 21,5% zbog činjenice da u ovom obračunskom razdoblju nije bilo doznačenih sredstva za provođenje projekata dok je u prošlom razdoblju bilo doznačeno 12.626,25 €. Predmetna sredstva su u prošlom obračunskom razdoblju bila iskazana na kontu 6148 koji je brisan sa 01.01.2025. sukladno novom Pravilnikom o proračunskom računovodstvu. Ostali nespomenuti prihodi ukupno iznose 14.911,77 € i bilježe rast za 133,9%. Razlog povećanja je više izvršenih naplata od prodaje kruha i naplata duga zatvorenika u odnosu na isto razdoblje prošle godine.  Isti su ostvareni od: prodaje kruha  6.516,60 €, naplate duga zatvorenika 7.697,31 €, naknade štete zatvorenika 498,27 €,  prodaje otpada 161,59 € i ostalih prihoda od 38,00 €.</w:t>
      </w:r>
    </w:p>
    <w:p w:rsidR="00BE34D4" w:rsidRDefault="00BE34D4"/>
    <w:p w:rsidR="00BE34D4" w:rsidRDefault="00E246F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66</w:t>
            </w:r>
          </w:p>
        </w:tc>
        <w:tc>
          <w:tcPr>
            <w:tcW w:w="3180" w:type="dxa"/>
            <w:tcMar>
              <w:top w:w="0" w:type="dxa"/>
              <w:bottom w:w="0" w:type="dxa"/>
            </w:tcMar>
            <w:vAlign w:val="center"/>
          </w:tcPr>
          <w:p w:rsidR="00BE34D4" w:rsidRDefault="00E246FC">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BE34D4" w:rsidRDefault="00E246FC">
            <w:pPr>
              <w:keepNext/>
              <w:keepLines/>
              <w:spacing w:after="0" w:line="240" w:lineRule="auto"/>
            </w:pPr>
            <w:r>
              <w:rPr>
                <w:sz w:val="18"/>
              </w:rPr>
              <w:t>66</w:t>
            </w:r>
          </w:p>
        </w:tc>
        <w:tc>
          <w:tcPr>
            <w:tcW w:w="1860" w:type="dxa"/>
            <w:tcMar>
              <w:top w:w="0" w:type="dxa"/>
              <w:bottom w:w="0" w:type="dxa"/>
            </w:tcMar>
            <w:vAlign w:val="center"/>
          </w:tcPr>
          <w:p w:rsidR="00BE34D4" w:rsidRDefault="00E246FC">
            <w:pPr>
              <w:keepNext/>
              <w:keepLines/>
              <w:spacing w:after="0" w:line="240" w:lineRule="auto"/>
              <w:jc w:val="right"/>
            </w:pPr>
            <w:r>
              <w:rPr>
                <w:sz w:val="18"/>
              </w:rPr>
              <w:t>1.727.589,09</w:t>
            </w:r>
          </w:p>
        </w:tc>
        <w:tc>
          <w:tcPr>
            <w:tcW w:w="1860" w:type="dxa"/>
            <w:tcMar>
              <w:top w:w="0" w:type="dxa"/>
              <w:bottom w:w="0" w:type="dxa"/>
            </w:tcMar>
            <w:vAlign w:val="center"/>
          </w:tcPr>
          <w:p w:rsidR="00BE34D4" w:rsidRDefault="00E246FC">
            <w:pPr>
              <w:keepNext/>
              <w:keepLines/>
              <w:spacing w:after="0" w:line="240" w:lineRule="auto"/>
              <w:jc w:val="right"/>
            </w:pPr>
            <w:r>
              <w:rPr>
                <w:sz w:val="18"/>
              </w:rPr>
              <w:t>1.863.937,82</w:t>
            </w:r>
          </w:p>
        </w:tc>
        <w:tc>
          <w:tcPr>
            <w:tcW w:w="700" w:type="dxa"/>
            <w:tcMar>
              <w:top w:w="0" w:type="dxa"/>
              <w:bottom w:w="0" w:type="dxa"/>
            </w:tcMar>
            <w:vAlign w:val="center"/>
          </w:tcPr>
          <w:p w:rsidR="00BE34D4" w:rsidRDefault="00E246FC">
            <w:pPr>
              <w:keepNext/>
              <w:keepLines/>
              <w:spacing w:after="0" w:line="240" w:lineRule="auto"/>
              <w:jc w:val="right"/>
            </w:pPr>
            <w:r>
              <w:rPr>
                <w:sz w:val="18"/>
              </w:rPr>
              <w:t>107,9</w:t>
            </w:r>
          </w:p>
        </w:tc>
      </w:tr>
    </w:tbl>
    <w:p w:rsidR="00BE34D4" w:rsidRDefault="00BE34D4">
      <w:pPr>
        <w:spacing w:after="0"/>
      </w:pPr>
    </w:p>
    <w:p w:rsidR="00BE34D4" w:rsidRDefault="00E246FC">
      <w:pPr>
        <w:spacing w:line="240" w:lineRule="auto"/>
        <w:jc w:val="both"/>
      </w:pPr>
      <w:r>
        <w:t xml:space="preserve">Ukupni iznos od 1.863.937,82 € sastoji se od: - prihoda od prodaje proizvoda  od 770.070,00 € ( bilježi se rast u odnosu na prošlu godinu za 3,2 %) ,  prihoda od pruženih usluga od  1.093.817,82 € ( bilježi se rast u odnosu na prošlu godinu za 11,5 %) i  prihoda od kapitalnih donacija ( donacija knjige zatvorenika Kaznionice, Mladena </w:t>
      </w:r>
      <w:proofErr w:type="spellStart"/>
      <w:r>
        <w:t>Sužnjevića</w:t>
      </w:r>
      <w:proofErr w:type="spellEnd"/>
      <w:r>
        <w:t xml:space="preserve"> ) vrijednosti 50,00 €.  Prihodi od prodaje proizvoda i roba te pruženih usluga u iznosu od  1.863.937,82 € su prihodi koje proračunski korisnik ostvari obavljanjem poslova na tržištu ( Vlastiti prihodi ). Prihodi od prodaje proizvoda iznose 770.070,00  € a prihodi od pruženih usluga 1.093.817,82 €. Prihode od prodaje proizvoda su ostvarile radionice  kako slijedi: drvoprerađivačka radionica </w:t>
      </w:r>
      <w:r>
        <w:lastRenderedPageBreak/>
        <w:t>58.696,64 €, metalska radionica 268.153,53 € , poljoprivredna radionica 418.270,79 €, radionica ugostiteljstva 5.062,74 €  i  radno-</w:t>
      </w:r>
      <w:proofErr w:type="spellStart"/>
      <w:r>
        <w:t>terapijaska</w:t>
      </w:r>
      <w:proofErr w:type="spellEnd"/>
      <w:r>
        <w:t xml:space="preserve"> radionica 19.886,30 €.  Prihodi od pruženih usluga ostvarile su radionice kako slijedi: drvoprerađivačka radionica 64.952,95 €, metalska radionica 18.613,08 € , poljoprivredna radionica 10.932,72 €, radionica ugostiteljstva 994.196,56 € , radno-</w:t>
      </w:r>
      <w:proofErr w:type="spellStart"/>
      <w:r>
        <w:t>terapijaska</w:t>
      </w:r>
      <w:proofErr w:type="spellEnd"/>
      <w:r>
        <w:t xml:space="preserve"> radionica 4.007,72 € te radionica autoservisa 1.114,78 €.</w:t>
      </w:r>
    </w:p>
    <w:p w:rsidR="00BE34D4" w:rsidRDefault="00BE34D4"/>
    <w:p w:rsidR="00BE34D4" w:rsidRDefault="00E246F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31</w:t>
            </w:r>
          </w:p>
        </w:tc>
        <w:tc>
          <w:tcPr>
            <w:tcW w:w="3180" w:type="dxa"/>
            <w:tcMar>
              <w:top w:w="0" w:type="dxa"/>
              <w:bottom w:w="0" w:type="dxa"/>
            </w:tcMar>
            <w:vAlign w:val="center"/>
          </w:tcPr>
          <w:p w:rsidR="00BE34D4" w:rsidRDefault="00E246FC">
            <w:pPr>
              <w:keepNext/>
              <w:keepLines/>
              <w:spacing w:after="0" w:line="240" w:lineRule="auto"/>
            </w:pPr>
            <w:r>
              <w:rPr>
                <w:sz w:val="18"/>
              </w:rPr>
              <w:t>Rashodi za zaposlene (šifre 311+312+313)</w:t>
            </w:r>
          </w:p>
        </w:tc>
        <w:tc>
          <w:tcPr>
            <w:tcW w:w="700" w:type="dxa"/>
            <w:tcMar>
              <w:top w:w="0" w:type="dxa"/>
              <w:bottom w:w="0" w:type="dxa"/>
            </w:tcMar>
            <w:vAlign w:val="center"/>
          </w:tcPr>
          <w:p w:rsidR="00BE34D4" w:rsidRDefault="00E246FC">
            <w:pPr>
              <w:keepNext/>
              <w:keepLines/>
              <w:spacing w:after="0" w:line="240" w:lineRule="auto"/>
            </w:pPr>
            <w:r>
              <w:rPr>
                <w:sz w:val="18"/>
              </w:rPr>
              <w:t>31</w:t>
            </w:r>
          </w:p>
        </w:tc>
        <w:tc>
          <w:tcPr>
            <w:tcW w:w="1860" w:type="dxa"/>
            <w:tcMar>
              <w:top w:w="0" w:type="dxa"/>
              <w:bottom w:w="0" w:type="dxa"/>
            </w:tcMar>
            <w:vAlign w:val="center"/>
          </w:tcPr>
          <w:p w:rsidR="00BE34D4" w:rsidRDefault="00E246FC">
            <w:pPr>
              <w:keepNext/>
              <w:keepLines/>
              <w:spacing w:after="0" w:line="240" w:lineRule="auto"/>
              <w:jc w:val="right"/>
            </w:pPr>
            <w:r>
              <w:rPr>
                <w:sz w:val="18"/>
              </w:rPr>
              <w:t>9.687.247,34</w:t>
            </w:r>
          </w:p>
        </w:tc>
        <w:tc>
          <w:tcPr>
            <w:tcW w:w="1860" w:type="dxa"/>
            <w:tcMar>
              <w:top w:w="0" w:type="dxa"/>
              <w:bottom w:w="0" w:type="dxa"/>
            </w:tcMar>
            <w:vAlign w:val="center"/>
          </w:tcPr>
          <w:p w:rsidR="00BE34D4" w:rsidRDefault="00E246FC">
            <w:pPr>
              <w:keepNext/>
              <w:keepLines/>
              <w:spacing w:after="0" w:line="240" w:lineRule="auto"/>
              <w:jc w:val="right"/>
            </w:pPr>
            <w:r>
              <w:rPr>
                <w:sz w:val="18"/>
              </w:rPr>
              <w:t>11.669.580,66</w:t>
            </w:r>
          </w:p>
        </w:tc>
        <w:tc>
          <w:tcPr>
            <w:tcW w:w="700" w:type="dxa"/>
            <w:tcMar>
              <w:top w:w="0" w:type="dxa"/>
              <w:bottom w:w="0" w:type="dxa"/>
            </w:tcMar>
            <w:vAlign w:val="center"/>
          </w:tcPr>
          <w:p w:rsidR="00BE34D4" w:rsidRDefault="00E246FC">
            <w:pPr>
              <w:keepNext/>
              <w:keepLines/>
              <w:spacing w:after="0" w:line="240" w:lineRule="auto"/>
              <w:jc w:val="right"/>
            </w:pPr>
            <w:r>
              <w:rPr>
                <w:sz w:val="18"/>
              </w:rPr>
              <w:t>120,5</w:t>
            </w:r>
          </w:p>
        </w:tc>
      </w:tr>
    </w:tbl>
    <w:p w:rsidR="00BE34D4" w:rsidRDefault="00BE34D4">
      <w:pPr>
        <w:spacing w:after="0"/>
      </w:pPr>
    </w:p>
    <w:p w:rsidR="00BE34D4" w:rsidRDefault="00E246FC">
      <w:pPr>
        <w:spacing w:line="240" w:lineRule="auto"/>
        <w:jc w:val="both"/>
      </w:pPr>
      <w:r>
        <w:t xml:space="preserve">Rashodi za zaposlene iznose 11.669.580,66 € i bilježe rast od 20,5 % u odnosu na isto razdoblje prošle godine, a na što je utjecalo: - povećanja plaće za redovan rad u odnosu na isto razdoblje prošle godine za 20,6 % zbog primjene nove Uredbe o nazivima radnih mjesta, uvjetima za raspored i koeficijentima za obračun plaće u državnoj službi koja je u primjeni od ožujka 2024.g., te povećanje osnovice za izračun plaće od 3 % sa primjenom od 01. veljače 2025. te povećanjem osnovice za dodatnih 3% sa primjenom od  01.rujna 2025.. Povećanje troška za prekovremeni rad za 18 % nastalo je zbog </w:t>
      </w:r>
      <w:proofErr w:type="spellStart"/>
      <w:r>
        <w:t>nesrazmjera</w:t>
      </w:r>
      <w:proofErr w:type="spellEnd"/>
      <w:r>
        <w:t xml:space="preserve"> broja službenika i obujma posla u svim odjelima, posebno u odjelu osiguranja i odjelu za rad.</w:t>
      </w:r>
    </w:p>
    <w:p w:rsidR="00BE34D4" w:rsidRDefault="00BE34D4"/>
    <w:p w:rsidR="00BE34D4" w:rsidRDefault="00E246F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3222</w:t>
            </w:r>
          </w:p>
        </w:tc>
        <w:tc>
          <w:tcPr>
            <w:tcW w:w="3180" w:type="dxa"/>
            <w:tcMar>
              <w:top w:w="0" w:type="dxa"/>
              <w:bottom w:w="0" w:type="dxa"/>
            </w:tcMar>
            <w:vAlign w:val="center"/>
          </w:tcPr>
          <w:p w:rsidR="00BE34D4" w:rsidRDefault="00E246FC">
            <w:pPr>
              <w:keepNext/>
              <w:keepLines/>
              <w:spacing w:after="0" w:line="240" w:lineRule="auto"/>
            </w:pPr>
            <w:r>
              <w:rPr>
                <w:sz w:val="18"/>
              </w:rPr>
              <w:t>Materijal i sirovine</w:t>
            </w:r>
          </w:p>
        </w:tc>
        <w:tc>
          <w:tcPr>
            <w:tcW w:w="700" w:type="dxa"/>
            <w:tcMar>
              <w:top w:w="0" w:type="dxa"/>
              <w:bottom w:w="0" w:type="dxa"/>
            </w:tcMar>
            <w:vAlign w:val="center"/>
          </w:tcPr>
          <w:p w:rsidR="00BE34D4" w:rsidRDefault="00E246FC">
            <w:pPr>
              <w:keepNext/>
              <w:keepLines/>
              <w:spacing w:after="0" w:line="240" w:lineRule="auto"/>
            </w:pPr>
            <w:r>
              <w:rPr>
                <w:sz w:val="18"/>
              </w:rPr>
              <w:t>3222</w:t>
            </w:r>
          </w:p>
        </w:tc>
        <w:tc>
          <w:tcPr>
            <w:tcW w:w="1860" w:type="dxa"/>
            <w:tcMar>
              <w:top w:w="0" w:type="dxa"/>
              <w:bottom w:w="0" w:type="dxa"/>
            </w:tcMar>
            <w:vAlign w:val="center"/>
          </w:tcPr>
          <w:p w:rsidR="00BE34D4" w:rsidRDefault="00E246FC">
            <w:pPr>
              <w:keepNext/>
              <w:keepLines/>
              <w:spacing w:after="0" w:line="240" w:lineRule="auto"/>
              <w:jc w:val="right"/>
            </w:pPr>
            <w:r>
              <w:rPr>
                <w:sz w:val="18"/>
              </w:rPr>
              <w:t>1.587.532,43</w:t>
            </w:r>
          </w:p>
        </w:tc>
        <w:tc>
          <w:tcPr>
            <w:tcW w:w="1860" w:type="dxa"/>
            <w:tcMar>
              <w:top w:w="0" w:type="dxa"/>
              <w:bottom w:w="0" w:type="dxa"/>
            </w:tcMar>
            <w:vAlign w:val="center"/>
          </w:tcPr>
          <w:p w:rsidR="00BE34D4" w:rsidRDefault="00E246FC">
            <w:pPr>
              <w:keepNext/>
              <w:keepLines/>
              <w:spacing w:after="0" w:line="240" w:lineRule="auto"/>
              <w:jc w:val="right"/>
            </w:pPr>
            <w:r>
              <w:rPr>
                <w:sz w:val="18"/>
              </w:rPr>
              <w:t>1.762.709,51</w:t>
            </w:r>
          </w:p>
        </w:tc>
        <w:tc>
          <w:tcPr>
            <w:tcW w:w="700" w:type="dxa"/>
            <w:tcMar>
              <w:top w:w="0" w:type="dxa"/>
              <w:bottom w:w="0" w:type="dxa"/>
            </w:tcMar>
            <w:vAlign w:val="center"/>
          </w:tcPr>
          <w:p w:rsidR="00BE34D4" w:rsidRDefault="00E246FC">
            <w:pPr>
              <w:keepNext/>
              <w:keepLines/>
              <w:spacing w:after="0" w:line="240" w:lineRule="auto"/>
              <w:jc w:val="right"/>
            </w:pPr>
            <w:r>
              <w:rPr>
                <w:sz w:val="18"/>
              </w:rPr>
              <w:t>111,0</w:t>
            </w:r>
          </w:p>
        </w:tc>
      </w:tr>
    </w:tbl>
    <w:p w:rsidR="00BE34D4" w:rsidRDefault="00BE34D4">
      <w:pPr>
        <w:spacing w:after="0"/>
      </w:pPr>
    </w:p>
    <w:p w:rsidR="00BE34D4" w:rsidRDefault="00E246FC">
      <w:pPr>
        <w:spacing w:line="240" w:lineRule="auto"/>
        <w:jc w:val="both"/>
      </w:pPr>
      <w:r>
        <w:t>Materijal i sirovine iznose 1.762.709,51 € i bilježe rast za 11,0 % u odnosu na isto razdoblje prošle godine. Na povećanje troška utjecalo je povećanje cijena nabave osnovnog materijala i sirovina, zatim povećanja obima poslova u radionicama Kaznionice u kojima se koriste isti, kao i povećanje broja zatvorenika u odnosu na isto razdoblje prošle godine.</w:t>
      </w:r>
    </w:p>
    <w:p w:rsidR="00BE34D4" w:rsidRDefault="00BE34D4"/>
    <w:p w:rsidR="00BE34D4" w:rsidRDefault="00E246F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3227</w:t>
            </w:r>
          </w:p>
        </w:tc>
        <w:tc>
          <w:tcPr>
            <w:tcW w:w="3180" w:type="dxa"/>
            <w:tcMar>
              <w:top w:w="0" w:type="dxa"/>
              <w:bottom w:w="0" w:type="dxa"/>
            </w:tcMar>
            <w:vAlign w:val="center"/>
          </w:tcPr>
          <w:p w:rsidR="00BE34D4" w:rsidRDefault="00E246FC">
            <w:pPr>
              <w:keepNext/>
              <w:keepLines/>
              <w:spacing w:after="0" w:line="240" w:lineRule="auto"/>
            </w:pPr>
            <w:r>
              <w:rPr>
                <w:sz w:val="18"/>
              </w:rPr>
              <w:t>Službena, radna i zaštitna odjeća i obuća</w:t>
            </w:r>
          </w:p>
        </w:tc>
        <w:tc>
          <w:tcPr>
            <w:tcW w:w="700" w:type="dxa"/>
            <w:tcMar>
              <w:top w:w="0" w:type="dxa"/>
              <w:bottom w:w="0" w:type="dxa"/>
            </w:tcMar>
            <w:vAlign w:val="center"/>
          </w:tcPr>
          <w:p w:rsidR="00BE34D4" w:rsidRDefault="00E246FC">
            <w:pPr>
              <w:keepNext/>
              <w:keepLines/>
              <w:spacing w:after="0" w:line="240" w:lineRule="auto"/>
            </w:pPr>
            <w:r>
              <w:rPr>
                <w:sz w:val="18"/>
              </w:rPr>
              <w:t>3227</w:t>
            </w:r>
          </w:p>
        </w:tc>
        <w:tc>
          <w:tcPr>
            <w:tcW w:w="1860" w:type="dxa"/>
            <w:tcMar>
              <w:top w:w="0" w:type="dxa"/>
              <w:bottom w:w="0" w:type="dxa"/>
            </w:tcMar>
            <w:vAlign w:val="center"/>
          </w:tcPr>
          <w:p w:rsidR="00BE34D4" w:rsidRDefault="00E246FC">
            <w:pPr>
              <w:keepNext/>
              <w:keepLines/>
              <w:spacing w:after="0" w:line="240" w:lineRule="auto"/>
              <w:jc w:val="right"/>
            </w:pPr>
            <w:r>
              <w:rPr>
                <w:sz w:val="18"/>
              </w:rPr>
              <w:t>31.600,01</w:t>
            </w:r>
          </w:p>
        </w:tc>
        <w:tc>
          <w:tcPr>
            <w:tcW w:w="1860" w:type="dxa"/>
            <w:tcMar>
              <w:top w:w="0" w:type="dxa"/>
              <w:bottom w:w="0" w:type="dxa"/>
            </w:tcMar>
            <w:vAlign w:val="center"/>
          </w:tcPr>
          <w:p w:rsidR="00BE34D4" w:rsidRDefault="00E246FC">
            <w:pPr>
              <w:keepNext/>
              <w:keepLines/>
              <w:spacing w:after="0" w:line="240" w:lineRule="auto"/>
              <w:jc w:val="right"/>
            </w:pPr>
            <w:r>
              <w:rPr>
                <w:sz w:val="18"/>
              </w:rPr>
              <w:t>21.008,60</w:t>
            </w:r>
          </w:p>
        </w:tc>
        <w:tc>
          <w:tcPr>
            <w:tcW w:w="700" w:type="dxa"/>
            <w:tcMar>
              <w:top w:w="0" w:type="dxa"/>
              <w:bottom w:w="0" w:type="dxa"/>
            </w:tcMar>
            <w:vAlign w:val="center"/>
          </w:tcPr>
          <w:p w:rsidR="00BE34D4" w:rsidRDefault="00E246FC">
            <w:pPr>
              <w:keepNext/>
              <w:keepLines/>
              <w:spacing w:after="0" w:line="240" w:lineRule="auto"/>
              <w:jc w:val="right"/>
            </w:pPr>
            <w:r>
              <w:rPr>
                <w:sz w:val="18"/>
              </w:rPr>
              <w:t>66,5</w:t>
            </w:r>
          </w:p>
        </w:tc>
      </w:tr>
    </w:tbl>
    <w:p w:rsidR="00BE34D4" w:rsidRDefault="00BE34D4">
      <w:pPr>
        <w:spacing w:after="0"/>
      </w:pPr>
    </w:p>
    <w:p w:rsidR="00BE34D4" w:rsidRDefault="00E246FC">
      <w:pPr>
        <w:spacing w:line="240" w:lineRule="auto"/>
        <w:jc w:val="both"/>
      </w:pPr>
      <w:r>
        <w:lastRenderedPageBreak/>
        <w:t>Službena radna i zaštitna odjeća i obuća iznosi 21.008,60 € i trošak je manji za 33,5 % u odnosu na isto razdoblje prošle godine iz razloga što je u 2024. je izvršena nabava jakni i hlača za interventnu vatrogasnu jedinicu.</w:t>
      </w:r>
    </w:p>
    <w:p w:rsidR="00BE34D4" w:rsidRDefault="00BE34D4"/>
    <w:p w:rsidR="00BE34D4" w:rsidRDefault="00E246F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3231</w:t>
            </w:r>
          </w:p>
        </w:tc>
        <w:tc>
          <w:tcPr>
            <w:tcW w:w="3180" w:type="dxa"/>
            <w:tcMar>
              <w:top w:w="0" w:type="dxa"/>
              <w:bottom w:w="0" w:type="dxa"/>
            </w:tcMar>
            <w:vAlign w:val="center"/>
          </w:tcPr>
          <w:p w:rsidR="00BE34D4" w:rsidRDefault="00E246FC">
            <w:pPr>
              <w:keepNext/>
              <w:keepLines/>
              <w:spacing w:after="0" w:line="240" w:lineRule="auto"/>
            </w:pPr>
            <w:r>
              <w:rPr>
                <w:sz w:val="18"/>
              </w:rPr>
              <w:t xml:space="preserve">Usluge telefona, </w:t>
            </w:r>
            <w:proofErr w:type="spellStart"/>
            <w:r>
              <w:rPr>
                <w:sz w:val="18"/>
              </w:rPr>
              <w:t>interneta</w:t>
            </w:r>
            <w:proofErr w:type="spellEnd"/>
            <w:r>
              <w:rPr>
                <w:sz w:val="18"/>
              </w:rPr>
              <w:t>, pošte i prijevoza</w:t>
            </w:r>
          </w:p>
        </w:tc>
        <w:tc>
          <w:tcPr>
            <w:tcW w:w="700" w:type="dxa"/>
            <w:tcMar>
              <w:top w:w="0" w:type="dxa"/>
              <w:bottom w:w="0" w:type="dxa"/>
            </w:tcMar>
            <w:vAlign w:val="center"/>
          </w:tcPr>
          <w:p w:rsidR="00BE34D4" w:rsidRDefault="00E246FC">
            <w:pPr>
              <w:keepNext/>
              <w:keepLines/>
              <w:spacing w:after="0" w:line="240" w:lineRule="auto"/>
            </w:pPr>
            <w:r>
              <w:rPr>
                <w:sz w:val="18"/>
              </w:rPr>
              <w:t>3231</w:t>
            </w:r>
          </w:p>
        </w:tc>
        <w:tc>
          <w:tcPr>
            <w:tcW w:w="1860" w:type="dxa"/>
            <w:tcMar>
              <w:top w:w="0" w:type="dxa"/>
              <w:bottom w:w="0" w:type="dxa"/>
            </w:tcMar>
            <w:vAlign w:val="center"/>
          </w:tcPr>
          <w:p w:rsidR="00BE34D4" w:rsidRDefault="00E246FC">
            <w:pPr>
              <w:keepNext/>
              <w:keepLines/>
              <w:spacing w:after="0" w:line="240" w:lineRule="auto"/>
              <w:jc w:val="right"/>
            </w:pPr>
            <w:r>
              <w:rPr>
                <w:sz w:val="18"/>
              </w:rPr>
              <w:t>36.341,77</w:t>
            </w:r>
          </w:p>
        </w:tc>
        <w:tc>
          <w:tcPr>
            <w:tcW w:w="1860" w:type="dxa"/>
            <w:tcMar>
              <w:top w:w="0" w:type="dxa"/>
              <w:bottom w:w="0" w:type="dxa"/>
            </w:tcMar>
            <w:vAlign w:val="center"/>
          </w:tcPr>
          <w:p w:rsidR="00BE34D4" w:rsidRDefault="00E246FC">
            <w:pPr>
              <w:keepNext/>
              <w:keepLines/>
              <w:spacing w:after="0" w:line="240" w:lineRule="auto"/>
              <w:jc w:val="right"/>
            </w:pPr>
            <w:r>
              <w:rPr>
                <w:sz w:val="18"/>
              </w:rPr>
              <w:t>43.876,56</w:t>
            </w:r>
          </w:p>
        </w:tc>
        <w:tc>
          <w:tcPr>
            <w:tcW w:w="700" w:type="dxa"/>
            <w:tcMar>
              <w:top w:w="0" w:type="dxa"/>
              <w:bottom w:w="0" w:type="dxa"/>
            </w:tcMar>
            <w:vAlign w:val="center"/>
          </w:tcPr>
          <w:p w:rsidR="00BE34D4" w:rsidRDefault="00E246FC">
            <w:pPr>
              <w:keepNext/>
              <w:keepLines/>
              <w:spacing w:after="0" w:line="240" w:lineRule="auto"/>
              <w:jc w:val="right"/>
            </w:pPr>
            <w:r>
              <w:rPr>
                <w:sz w:val="18"/>
              </w:rPr>
              <w:t>120,7</w:t>
            </w:r>
          </w:p>
        </w:tc>
      </w:tr>
    </w:tbl>
    <w:p w:rsidR="00BE34D4" w:rsidRDefault="00BE34D4">
      <w:pPr>
        <w:spacing w:after="0"/>
      </w:pPr>
    </w:p>
    <w:p w:rsidR="00BE34D4" w:rsidRDefault="00E246FC">
      <w:pPr>
        <w:spacing w:line="240" w:lineRule="auto"/>
        <w:jc w:val="both"/>
      </w:pPr>
      <w:r>
        <w:t xml:space="preserve">Usluge telefona, </w:t>
      </w:r>
      <w:proofErr w:type="spellStart"/>
      <w:r>
        <w:t>interneta</w:t>
      </w:r>
      <w:proofErr w:type="spellEnd"/>
      <w:r>
        <w:t>,  pošte i prijevoza iznose 43.876,56 € i veći je za 20,7 % u odnosu na isto razdoblje prošle godine, radi porasta troška usluga prijevoza dobavljača (prijevoza trupaca i prijevoza roba) i porasta troška cestarina za vozila pravosudne policije.</w:t>
      </w:r>
    </w:p>
    <w:p w:rsidR="00BE34D4" w:rsidRDefault="00BE34D4"/>
    <w:p w:rsidR="00BE34D4" w:rsidRDefault="00E246F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3232</w:t>
            </w:r>
          </w:p>
        </w:tc>
        <w:tc>
          <w:tcPr>
            <w:tcW w:w="3180" w:type="dxa"/>
            <w:tcMar>
              <w:top w:w="0" w:type="dxa"/>
              <w:bottom w:w="0" w:type="dxa"/>
            </w:tcMar>
            <w:vAlign w:val="center"/>
          </w:tcPr>
          <w:p w:rsidR="00BE34D4" w:rsidRDefault="00E246FC">
            <w:pPr>
              <w:keepNext/>
              <w:keepLines/>
              <w:spacing w:after="0" w:line="240" w:lineRule="auto"/>
            </w:pPr>
            <w:r>
              <w:rPr>
                <w:sz w:val="18"/>
              </w:rPr>
              <w:t>Usluge tekućeg i investicijskog održavanja</w:t>
            </w:r>
          </w:p>
        </w:tc>
        <w:tc>
          <w:tcPr>
            <w:tcW w:w="700" w:type="dxa"/>
            <w:tcMar>
              <w:top w:w="0" w:type="dxa"/>
              <w:bottom w:w="0" w:type="dxa"/>
            </w:tcMar>
            <w:vAlign w:val="center"/>
          </w:tcPr>
          <w:p w:rsidR="00BE34D4" w:rsidRDefault="00E246FC">
            <w:pPr>
              <w:keepNext/>
              <w:keepLines/>
              <w:spacing w:after="0" w:line="240" w:lineRule="auto"/>
            </w:pPr>
            <w:r>
              <w:rPr>
                <w:sz w:val="18"/>
              </w:rPr>
              <w:t>3232</w:t>
            </w:r>
          </w:p>
        </w:tc>
        <w:tc>
          <w:tcPr>
            <w:tcW w:w="1860" w:type="dxa"/>
            <w:tcMar>
              <w:top w:w="0" w:type="dxa"/>
              <w:bottom w:w="0" w:type="dxa"/>
            </w:tcMar>
            <w:vAlign w:val="center"/>
          </w:tcPr>
          <w:p w:rsidR="00BE34D4" w:rsidRDefault="00E246FC">
            <w:pPr>
              <w:keepNext/>
              <w:keepLines/>
              <w:spacing w:after="0" w:line="240" w:lineRule="auto"/>
              <w:jc w:val="right"/>
            </w:pPr>
            <w:r>
              <w:rPr>
                <w:sz w:val="18"/>
              </w:rPr>
              <w:t>56.025,25</w:t>
            </w:r>
          </w:p>
        </w:tc>
        <w:tc>
          <w:tcPr>
            <w:tcW w:w="1860" w:type="dxa"/>
            <w:tcMar>
              <w:top w:w="0" w:type="dxa"/>
              <w:bottom w:w="0" w:type="dxa"/>
            </w:tcMar>
            <w:vAlign w:val="center"/>
          </w:tcPr>
          <w:p w:rsidR="00BE34D4" w:rsidRDefault="00E246FC">
            <w:pPr>
              <w:keepNext/>
              <w:keepLines/>
              <w:spacing w:after="0" w:line="240" w:lineRule="auto"/>
              <w:jc w:val="right"/>
            </w:pPr>
            <w:r>
              <w:rPr>
                <w:sz w:val="18"/>
              </w:rPr>
              <w:t>79.073,91</w:t>
            </w:r>
          </w:p>
        </w:tc>
        <w:tc>
          <w:tcPr>
            <w:tcW w:w="700" w:type="dxa"/>
            <w:tcMar>
              <w:top w:w="0" w:type="dxa"/>
              <w:bottom w:w="0" w:type="dxa"/>
            </w:tcMar>
            <w:vAlign w:val="center"/>
          </w:tcPr>
          <w:p w:rsidR="00BE34D4" w:rsidRDefault="00E246FC">
            <w:pPr>
              <w:keepNext/>
              <w:keepLines/>
              <w:spacing w:after="0" w:line="240" w:lineRule="auto"/>
              <w:jc w:val="right"/>
            </w:pPr>
            <w:r>
              <w:rPr>
                <w:sz w:val="18"/>
              </w:rPr>
              <w:t>141,1</w:t>
            </w:r>
          </w:p>
        </w:tc>
      </w:tr>
    </w:tbl>
    <w:p w:rsidR="00BE34D4" w:rsidRDefault="00BE34D4">
      <w:pPr>
        <w:spacing w:after="0"/>
      </w:pPr>
    </w:p>
    <w:p w:rsidR="00BE34D4" w:rsidRDefault="00E246FC">
      <w:pPr>
        <w:spacing w:line="240" w:lineRule="auto"/>
        <w:jc w:val="both"/>
      </w:pPr>
      <w:r>
        <w:t xml:space="preserve">Usluge tekućeg i investicijskog održavanja iznose 79.073,91 € i troškovi bilježe rast za 41,1 % u odnosu na isto razdoblje prošle godine, radi troškova održavanja zgrada, preinaka instalacija, popravaka strojeva za pranje rublja za zatvorenike, servisa traktora, servisa JCB-a, popravka </w:t>
      </w:r>
      <w:proofErr w:type="spellStart"/>
      <w:r>
        <w:t>roto</w:t>
      </w:r>
      <w:proofErr w:type="spellEnd"/>
      <w:r>
        <w:t xml:space="preserve"> peći u zatvoreničkoj pekari, servisa </w:t>
      </w:r>
      <w:proofErr w:type="spellStart"/>
      <w:r>
        <w:t>preskontejnera</w:t>
      </w:r>
      <w:proofErr w:type="spellEnd"/>
      <w:r>
        <w:t xml:space="preserve">, servisa plamenika na kotlu </w:t>
      </w:r>
      <w:proofErr w:type="spellStart"/>
      <w:r>
        <w:t>vaporex</w:t>
      </w:r>
      <w:proofErr w:type="spellEnd"/>
      <w:r>
        <w:t>, popravka klima komora, popravka hidrauličnih škara za lim.</w:t>
      </w:r>
    </w:p>
    <w:p w:rsidR="00BE34D4" w:rsidRDefault="00BE34D4"/>
    <w:p w:rsidR="00BE34D4" w:rsidRDefault="00E246F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3233</w:t>
            </w:r>
          </w:p>
        </w:tc>
        <w:tc>
          <w:tcPr>
            <w:tcW w:w="3180" w:type="dxa"/>
            <w:tcMar>
              <w:top w:w="0" w:type="dxa"/>
              <w:bottom w:w="0" w:type="dxa"/>
            </w:tcMar>
            <w:vAlign w:val="center"/>
          </w:tcPr>
          <w:p w:rsidR="00BE34D4" w:rsidRDefault="00E246FC">
            <w:pPr>
              <w:keepNext/>
              <w:keepLines/>
              <w:spacing w:after="0" w:line="240" w:lineRule="auto"/>
            </w:pPr>
            <w:r>
              <w:rPr>
                <w:sz w:val="18"/>
              </w:rPr>
              <w:t>Usluge promidžbe i informiranja</w:t>
            </w:r>
          </w:p>
        </w:tc>
        <w:tc>
          <w:tcPr>
            <w:tcW w:w="700" w:type="dxa"/>
            <w:tcMar>
              <w:top w:w="0" w:type="dxa"/>
              <w:bottom w:w="0" w:type="dxa"/>
            </w:tcMar>
            <w:vAlign w:val="center"/>
          </w:tcPr>
          <w:p w:rsidR="00BE34D4" w:rsidRDefault="00E246FC">
            <w:pPr>
              <w:keepNext/>
              <w:keepLines/>
              <w:spacing w:after="0" w:line="240" w:lineRule="auto"/>
            </w:pPr>
            <w:r>
              <w:rPr>
                <w:sz w:val="18"/>
              </w:rPr>
              <w:t>3233</w:t>
            </w:r>
          </w:p>
        </w:tc>
        <w:tc>
          <w:tcPr>
            <w:tcW w:w="1860" w:type="dxa"/>
            <w:tcMar>
              <w:top w:w="0" w:type="dxa"/>
              <w:bottom w:w="0" w:type="dxa"/>
            </w:tcMar>
            <w:vAlign w:val="center"/>
          </w:tcPr>
          <w:p w:rsidR="00BE34D4" w:rsidRDefault="00E246FC">
            <w:pPr>
              <w:keepNext/>
              <w:keepLines/>
              <w:spacing w:after="0" w:line="240" w:lineRule="auto"/>
              <w:jc w:val="right"/>
            </w:pPr>
            <w:r>
              <w:rPr>
                <w:sz w:val="18"/>
              </w:rPr>
              <w:t>8.842,84</w:t>
            </w:r>
          </w:p>
        </w:tc>
        <w:tc>
          <w:tcPr>
            <w:tcW w:w="1860" w:type="dxa"/>
            <w:tcMar>
              <w:top w:w="0" w:type="dxa"/>
              <w:bottom w:w="0" w:type="dxa"/>
            </w:tcMar>
            <w:vAlign w:val="center"/>
          </w:tcPr>
          <w:p w:rsidR="00BE34D4" w:rsidRDefault="00E246FC">
            <w:pPr>
              <w:keepNext/>
              <w:keepLines/>
              <w:spacing w:after="0" w:line="240" w:lineRule="auto"/>
              <w:jc w:val="right"/>
            </w:pPr>
            <w:r>
              <w:rPr>
                <w:sz w:val="18"/>
              </w:rPr>
              <w:t>6.555,65</w:t>
            </w:r>
          </w:p>
        </w:tc>
        <w:tc>
          <w:tcPr>
            <w:tcW w:w="700" w:type="dxa"/>
            <w:tcMar>
              <w:top w:w="0" w:type="dxa"/>
              <w:bottom w:w="0" w:type="dxa"/>
            </w:tcMar>
            <w:vAlign w:val="center"/>
          </w:tcPr>
          <w:p w:rsidR="00BE34D4" w:rsidRDefault="00E246FC">
            <w:pPr>
              <w:keepNext/>
              <w:keepLines/>
              <w:spacing w:after="0" w:line="240" w:lineRule="auto"/>
              <w:jc w:val="right"/>
            </w:pPr>
            <w:r>
              <w:rPr>
                <w:sz w:val="18"/>
              </w:rPr>
              <w:t>74,1</w:t>
            </w:r>
          </w:p>
        </w:tc>
      </w:tr>
    </w:tbl>
    <w:p w:rsidR="00BE34D4" w:rsidRDefault="00BE34D4">
      <w:pPr>
        <w:spacing w:after="0"/>
      </w:pPr>
    </w:p>
    <w:p w:rsidR="00BE34D4" w:rsidRDefault="00E246FC">
      <w:pPr>
        <w:spacing w:line="240" w:lineRule="auto"/>
        <w:jc w:val="both"/>
      </w:pPr>
      <w:r>
        <w:t>Usluge promidžbe i informiranja iznose 6.555,65 € i bilježe pad od 25,90 % u odnosu na isto razdoblje prošle godine jer je u prošloj godini bilo više troškova postupaka javne nabave.</w:t>
      </w:r>
    </w:p>
    <w:p w:rsidR="00BE34D4" w:rsidRDefault="00BE34D4"/>
    <w:p w:rsidR="00BE34D4" w:rsidRDefault="00E246FC">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3234</w:t>
            </w:r>
          </w:p>
        </w:tc>
        <w:tc>
          <w:tcPr>
            <w:tcW w:w="3180" w:type="dxa"/>
            <w:tcMar>
              <w:top w:w="0" w:type="dxa"/>
              <w:bottom w:w="0" w:type="dxa"/>
            </w:tcMar>
            <w:vAlign w:val="center"/>
          </w:tcPr>
          <w:p w:rsidR="00BE34D4" w:rsidRDefault="00E246FC">
            <w:pPr>
              <w:keepNext/>
              <w:keepLines/>
              <w:spacing w:after="0" w:line="240" w:lineRule="auto"/>
            </w:pPr>
            <w:r>
              <w:rPr>
                <w:sz w:val="18"/>
              </w:rPr>
              <w:t>Komunalne usluge</w:t>
            </w:r>
          </w:p>
        </w:tc>
        <w:tc>
          <w:tcPr>
            <w:tcW w:w="700" w:type="dxa"/>
            <w:tcMar>
              <w:top w:w="0" w:type="dxa"/>
              <w:bottom w:w="0" w:type="dxa"/>
            </w:tcMar>
            <w:vAlign w:val="center"/>
          </w:tcPr>
          <w:p w:rsidR="00BE34D4" w:rsidRDefault="00E246FC">
            <w:pPr>
              <w:keepNext/>
              <w:keepLines/>
              <w:spacing w:after="0" w:line="240" w:lineRule="auto"/>
            </w:pPr>
            <w:r>
              <w:rPr>
                <w:sz w:val="18"/>
              </w:rPr>
              <w:t>3234</w:t>
            </w:r>
          </w:p>
        </w:tc>
        <w:tc>
          <w:tcPr>
            <w:tcW w:w="1860" w:type="dxa"/>
            <w:tcMar>
              <w:top w:w="0" w:type="dxa"/>
              <w:bottom w:w="0" w:type="dxa"/>
            </w:tcMar>
            <w:vAlign w:val="center"/>
          </w:tcPr>
          <w:p w:rsidR="00BE34D4" w:rsidRDefault="00E246FC">
            <w:pPr>
              <w:keepNext/>
              <w:keepLines/>
              <w:spacing w:after="0" w:line="240" w:lineRule="auto"/>
              <w:jc w:val="right"/>
            </w:pPr>
            <w:r>
              <w:rPr>
                <w:sz w:val="18"/>
              </w:rPr>
              <w:t>225.421,39</w:t>
            </w:r>
          </w:p>
        </w:tc>
        <w:tc>
          <w:tcPr>
            <w:tcW w:w="1860" w:type="dxa"/>
            <w:tcMar>
              <w:top w:w="0" w:type="dxa"/>
              <w:bottom w:w="0" w:type="dxa"/>
            </w:tcMar>
            <w:vAlign w:val="center"/>
          </w:tcPr>
          <w:p w:rsidR="00BE34D4" w:rsidRDefault="00E246FC">
            <w:pPr>
              <w:keepNext/>
              <w:keepLines/>
              <w:spacing w:after="0" w:line="240" w:lineRule="auto"/>
              <w:jc w:val="right"/>
            </w:pPr>
            <w:r>
              <w:rPr>
                <w:sz w:val="18"/>
              </w:rPr>
              <w:t>185.255,75</w:t>
            </w:r>
          </w:p>
        </w:tc>
        <w:tc>
          <w:tcPr>
            <w:tcW w:w="700" w:type="dxa"/>
            <w:tcMar>
              <w:top w:w="0" w:type="dxa"/>
              <w:bottom w:w="0" w:type="dxa"/>
            </w:tcMar>
            <w:vAlign w:val="center"/>
          </w:tcPr>
          <w:p w:rsidR="00BE34D4" w:rsidRDefault="00E246FC">
            <w:pPr>
              <w:keepNext/>
              <w:keepLines/>
              <w:spacing w:after="0" w:line="240" w:lineRule="auto"/>
              <w:jc w:val="right"/>
            </w:pPr>
            <w:r>
              <w:rPr>
                <w:sz w:val="18"/>
              </w:rPr>
              <w:t>82,2</w:t>
            </w:r>
          </w:p>
        </w:tc>
      </w:tr>
    </w:tbl>
    <w:p w:rsidR="00BE34D4" w:rsidRDefault="00BE34D4">
      <w:pPr>
        <w:spacing w:after="0"/>
      </w:pPr>
    </w:p>
    <w:p w:rsidR="00BE34D4" w:rsidRDefault="00E246FC">
      <w:pPr>
        <w:spacing w:line="240" w:lineRule="auto"/>
        <w:jc w:val="both"/>
      </w:pPr>
      <w:r>
        <w:t>Komunalne usluge iznose 185.255,75 € i bilježe pad od 17,8 % u odnosu na isto razdoblje prošle godine, a pad je prisutan kod troška zbrinjavanja biorazgradivog otpada radi aerobnog digestora koji se koristi pri zbrinjavanju otpada, te se bilježi pad troška naknade za zaštitu voda koji je u istom razdoblju prošle godine bio veći za radi knjiženja konačnog obračuna troška za 2023. u iznosu od 16.555,00 € u 2024. godini.</w:t>
      </w:r>
    </w:p>
    <w:p w:rsidR="00BE34D4" w:rsidRDefault="00BE34D4"/>
    <w:p w:rsidR="00BE34D4" w:rsidRDefault="00E246F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3236</w:t>
            </w:r>
          </w:p>
        </w:tc>
        <w:tc>
          <w:tcPr>
            <w:tcW w:w="3180" w:type="dxa"/>
            <w:tcMar>
              <w:top w:w="0" w:type="dxa"/>
              <w:bottom w:w="0" w:type="dxa"/>
            </w:tcMar>
            <w:vAlign w:val="center"/>
          </w:tcPr>
          <w:p w:rsidR="00BE34D4" w:rsidRDefault="00E246FC">
            <w:pPr>
              <w:keepNext/>
              <w:keepLines/>
              <w:spacing w:after="0" w:line="240" w:lineRule="auto"/>
            </w:pPr>
            <w:r>
              <w:rPr>
                <w:sz w:val="18"/>
              </w:rPr>
              <w:t>Zdravstvene i veterinarske usluge</w:t>
            </w:r>
          </w:p>
        </w:tc>
        <w:tc>
          <w:tcPr>
            <w:tcW w:w="700" w:type="dxa"/>
            <w:tcMar>
              <w:top w:w="0" w:type="dxa"/>
              <w:bottom w:w="0" w:type="dxa"/>
            </w:tcMar>
            <w:vAlign w:val="center"/>
          </w:tcPr>
          <w:p w:rsidR="00BE34D4" w:rsidRDefault="00E246FC">
            <w:pPr>
              <w:keepNext/>
              <w:keepLines/>
              <w:spacing w:after="0" w:line="240" w:lineRule="auto"/>
            </w:pPr>
            <w:r>
              <w:rPr>
                <w:sz w:val="18"/>
              </w:rPr>
              <w:t>3236</w:t>
            </w:r>
          </w:p>
        </w:tc>
        <w:tc>
          <w:tcPr>
            <w:tcW w:w="1860" w:type="dxa"/>
            <w:tcMar>
              <w:top w:w="0" w:type="dxa"/>
              <w:bottom w:w="0" w:type="dxa"/>
            </w:tcMar>
            <w:vAlign w:val="center"/>
          </w:tcPr>
          <w:p w:rsidR="00BE34D4" w:rsidRDefault="00E246FC">
            <w:pPr>
              <w:keepNext/>
              <w:keepLines/>
              <w:spacing w:after="0" w:line="240" w:lineRule="auto"/>
              <w:jc w:val="right"/>
            </w:pPr>
            <w:r>
              <w:rPr>
                <w:sz w:val="18"/>
              </w:rPr>
              <w:t>39.301,14</w:t>
            </w:r>
          </w:p>
        </w:tc>
        <w:tc>
          <w:tcPr>
            <w:tcW w:w="1860" w:type="dxa"/>
            <w:tcMar>
              <w:top w:w="0" w:type="dxa"/>
              <w:bottom w:w="0" w:type="dxa"/>
            </w:tcMar>
            <w:vAlign w:val="center"/>
          </w:tcPr>
          <w:p w:rsidR="00BE34D4" w:rsidRDefault="00E246FC">
            <w:pPr>
              <w:keepNext/>
              <w:keepLines/>
              <w:spacing w:after="0" w:line="240" w:lineRule="auto"/>
              <w:jc w:val="right"/>
            </w:pPr>
            <w:r>
              <w:rPr>
                <w:sz w:val="18"/>
              </w:rPr>
              <w:t>45.821,72</w:t>
            </w:r>
          </w:p>
        </w:tc>
        <w:tc>
          <w:tcPr>
            <w:tcW w:w="700" w:type="dxa"/>
            <w:tcMar>
              <w:top w:w="0" w:type="dxa"/>
              <w:bottom w:w="0" w:type="dxa"/>
            </w:tcMar>
            <w:vAlign w:val="center"/>
          </w:tcPr>
          <w:p w:rsidR="00BE34D4" w:rsidRDefault="00E246FC">
            <w:pPr>
              <w:keepNext/>
              <w:keepLines/>
              <w:spacing w:after="0" w:line="240" w:lineRule="auto"/>
              <w:jc w:val="right"/>
            </w:pPr>
            <w:r>
              <w:rPr>
                <w:sz w:val="18"/>
              </w:rPr>
              <w:t>116,6</w:t>
            </w:r>
          </w:p>
        </w:tc>
      </w:tr>
    </w:tbl>
    <w:p w:rsidR="00BE34D4" w:rsidRDefault="00BE34D4">
      <w:pPr>
        <w:spacing w:after="0"/>
      </w:pPr>
    </w:p>
    <w:p w:rsidR="00BE34D4" w:rsidRDefault="00E246FC">
      <w:pPr>
        <w:spacing w:line="240" w:lineRule="auto"/>
        <w:jc w:val="both"/>
      </w:pPr>
      <w:r>
        <w:t>Zdravstvene i veterinarske usluge iznose 45.821,72 € i bilježe rast od 16,6 % u odnosu na isto razdoblje prošle godine zbog troškova obveznih i preventivnih zdravstvenih pregleda zaposlenika u iznosu od 16.158,40 €, te troška liječenja zatvorenika koji iznosi 6.275,69 €.</w:t>
      </w:r>
    </w:p>
    <w:p w:rsidR="00BE34D4" w:rsidRDefault="00BE34D4"/>
    <w:p w:rsidR="00BE34D4" w:rsidRDefault="00E246F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3237</w:t>
            </w:r>
          </w:p>
        </w:tc>
        <w:tc>
          <w:tcPr>
            <w:tcW w:w="3180" w:type="dxa"/>
            <w:tcMar>
              <w:top w:w="0" w:type="dxa"/>
              <w:bottom w:w="0" w:type="dxa"/>
            </w:tcMar>
            <w:vAlign w:val="center"/>
          </w:tcPr>
          <w:p w:rsidR="00BE34D4" w:rsidRDefault="00E246FC">
            <w:pPr>
              <w:keepNext/>
              <w:keepLines/>
              <w:spacing w:after="0" w:line="240" w:lineRule="auto"/>
            </w:pPr>
            <w:r>
              <w:rPr>
                <w:sz w:val="18"/>
              </w:rPr>
              <w:t>Intelektualne i osobne usluge</w:t>
            </w:r>
          </w:p>
        </w:tc>
        <w:tc>
          <w:tcPr>
            <w:tcW w:w="700" w:type="dxa"/>
            <w:tcMar>
              <w:top w:w="0" w:type="dxa"/>
              <w:bottom w:w="0" w:type="dxa"/>
            </w:tcMar>
            <w:vAlign w:val="center"/>
          </w:tcPr>
          <w:p w:rsidR="00BE34D4" w:rsidRDefault="00E246FC">
            <w:pPr>
              <w:keepNext/>
              <w:keepLines/>
              <w:spacing w:after="0" w:line="240" w:lineRule="auto"/>
            </w:pPr>
            <w:r>
              <w:rPr>
                <w:sz w:val="18"/>
              </w:rPr>
              <w:t>3237</w:t>
            </w:r>
          </w:p>
        </w:tc>
        <w:tc>
          <w:tcPr>
            <w:tcW w:w="1860" w:type="dxa"/>
            <w:tcMar>
              <w:top w:w="0" w:type="dxa"/>
              <w:bottom w:w="0" w:type="dxa"/>
            </w:tcMar>
            <w:vAlign w:val="center"/>
          </w:tcPr>
          <w:p w:rsidR="00BE34D4" w:rsidRDefault="00E246FC">
            <w:pPr>
              <w:keepNext/>
              <w:keepLines/>
              <w:spacing w:after="0" w:line="240" w:lineRule="auto"/>
              <w:jc w:val="right"/>
            </w:pPr>
            <w:r>
              <w:rPr>
                <w:sz w:val="18"/>
              </w:rPr>
              <w:t>35.948,94</w:t>
            </w:r>
          </w:p>
        </w:tc>
        <w:tc>
          <w:tcPr>
            <w:tcW w:w="1860" w:type="dxa"/>
            <w:tcMar>
              <w:top w:w="0" w:type="dxa"/>
              <w:bottom w:w="0" w:type="dxa"/>
            </w:tcMar>
            <w:vAlign w:val="center"/>
          </w:tcPr>
          <w:p w:rsidR="00BE34D4" w:rsidRDefault="00E246FC">
            <w:pPr>
              <w:keepNext/>
              <w:keepLines/>
              <w:spacing w:after="0" w:line="240" w:lineRule="auto"/>
              <w:jc w:val="right"/>
            </w:pPr>
            <w:r>
              <w:rPr>
                <w:sz w:val="18"/>
              </w:rPr>
              <w:t>63.626,69</w:t>
            </w:r>
          </w:p>
        </w:tc>
        <w:tc>
          <w:tcPr>
            <w:tcW w:w="700" w:type="dxa"/>
            <w:tcMar>
              <w:top w:w="0" w:type="dxa"/>
              <w:bottom w:w="0" w:type="dxa"/>
            </w:tcMar>
            <w:vAlign w:val="center"/>
          </w:tcPr>
          <w:p w:rsidR="00BE34D4" w:rsidRDefault="00E246FC">
            <w:pPr>
              <w:keepNext/>
              <w:keepLines/>
              <w:spacing w:after="0" w:line="240" w:lineRule="auto"/>
              <w:jc w:val="right"/>
            </w:pPr>
            <w:r>
              <w:rPr>
                <w:sz w:val="18"/>
              </w:rPr>
              <w:t>177,0</w:t>
            </w:r>
          </w:p>
        </w:tc>
      </w:tr>
    </w:tbl>
    <w:p w:rsidR="00BE34D4" w:rsidRDefault="00BE34D4">
      <w:pPr>
        <w:spacing w:after="0"/>
      </w:pPr>
    </w:p>
    <w:p w:rsidR="00BE34D4" w:rsidRDefault="00E246FC">
      <w:pPr>
        <w:spacing w:line="240" w:lineRule="auto"/>
        <w:jc w:val="both"/>
      </w:pPr>
      <w:r>
        <w:t>Intelektualne i osobne usluge iznose 63.626,69 € i bilježe rast od 77,0 % u odnosu na 2024. radi porasta troška ugovora o djelu i ugovora o djelu za liječničke usluge.</w:t>
      </w:r>
    </w:p>
    <w:p w:rsidR="00BE34D4" w:rsidRDefault="00BE34D4"/>
    <w:p w:rsidR="00BE34D4" w:rsidRDefault="00E246F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3239</w:t>
            </w:r>
          </w:p>
        </w:tc>
        <w:tc>
          <w:tcPr>
            <w:tcW w:w="3180" w:type="dxa"/>
            <w:tcMar>
              <w:top w:w="0" w:type="dxa"/>
              <w:bottom w:w="0" w:type="dxa"/>
            </w:tcMar>
            <w:vAlign w:val="center"/>
          </w:tcPr>
          <w:p w:rsidR="00BE34D4" w:rsidRDefault="00E246FC">
            <w:pPr>
              <w:keepNext/>
              <w:keepLines/>
              <w:spacing w:after="0" w:line="240" w:lineRule="auto"/>
            </w:pPr>
            <w:r>
              <w:rPr>
                <w:sz w:val="18"/>
              </w:rPr>
              <w:t>Ostale usluge</w:t>
            </w:r>
          </w:p>
        </w:tc>
        <w:tc>
          <w:tcPr>
            <w:tcW w:w="700" w:type="dxa"/>
            <w:tcMar>
              <w:top w:w="0" w:type="dxa"/>
              <w:bottom w:w="0" w:type="dxa"/>
            </w:tcMar>
            <w:vAlign w:val="center"/>
          </w:tcPr>
          <w:p w:rsidR="00BE34D4" w:rsidRDefault="00E246FC">
            <w:pPr>
              <w:keepNext/>
              <w:keepLines/>
              <w:spacing w:after="0" w:line="240" w:lineRule="auto"/>
            </w:pPr>
            <w:r>
              <w:rPr>
                <w:sz w:val="18"/>
              </w:rPr>
              <w:t>3239</w:t>
            </w:r>
          </w:p>
        </w:tc>
        <w:tc>
          <w:tcPr>
            <w:tcW w:w="1860" w:type="dxa"/>
            <w:tcMar>
              <w:top w:w="0" w:type="dxa"/>
              <w:bottom w:w="0" w:type="dxa"/>
            </w:tcMar>
            <w:vAlign w:val="center"/>
          </w:tcPr>
          <w:p w:rsidR="00BE34D4" w:rsidRDefault="00E246FC">
            <w:pPr>
              <w:keepNext/>
              <w:keepLines/>
              <w:spacing w:after="0" w:line="240" w:lineRule="auto"/>
              <w:jc w:val="right"/>
            </w:pPr>
            <w:r>
              <w:rPr>
                <w:sz w:val="18"/>
              </w:rPr>
              <w:t>329.377,80</w:t>
            </w:r>
          </w:p>
        </w:tc>
        <w:tc>
          <w:tcPr>
            <w:tcW w:w="1860" w:type="dxa"/>
            <w:tcMar>
              <w:top w:w="0" w:type="dxa"/>
              <w:bottom w:w="0" w:type="dxa"/>
            </w:tcMar>
            <w:vAlign w:val="center"/>
          </w:tcPr>
          <w:p w:rsidR="00BE34D4" w:rsidRDefault="00E246FC">
            <w:pPr>
              <w:keepNext/>
              <w:keepLines/>
              <w:spacing w:after="0" w:line="240" w:lineRule="auto"/>
              <w:jc w:val="right"/>
            </w:pPr>
            <w:r>
              <w:rPr>
                <w:sz w:val="18"/>
              </w:rPr>
              <w:t>388.535,20</w:t>
            </w:r>
          </w:p>
        </w:tc>
        <w:tc>
          <w:tcPr>
            <w:tcW w:w="700" w:type="dxa"/>
            <w:tcMar>
              <w:top w:w="0" w:type="dxa"/>
              <w:bottom w:w="0" w:type="dxa"/>
            </w:tcMar>
            <w:vAlign w:val="center"/>
          </w:tcPr>
          <w:p w:rsidR="00BE34D4" w:rsidRDefault="00E246FC">
            <w:pPr>
              <w:keepNext/>
              <w:keepLines/>
              <w:spacing w:after="0" w:line="240" w:lineRule="auto"/>
              <w:jc w:val="right"/>
            </w:pPr>
            <w:r>
              <w:rPr>
                <w:sz w:val="18"/>
              </w:rPr>
              <w:t>118,0</w:t>
            </w:r>
          </w:p>
        </w:tc>
      </w:tr>
    </w:tbl>
    <w:p w:rsidR="00BE34D4" w:rsidRDefault="00BE34D4">
      <w:pPr>
        <w:spacing w:after="0"/>
      </w:pPr>
    </w:p>
    <w:p w:rsidR="00BE34D4" w:rsidRDefault="00E246FC">
      <w:pPr>
        <w:spacing w:line="240" w:lineRule="auto"/>
        <w:jc w:val="both"/>
      </w:pPr>
      <w:r>
        <w:lastRenderedPageBreak/>
        <w:t xml:space="preserve">Ostale usluge iznose 388.535,20 € i bilježe rast od 18,0 % u odnosu na isto razdoblje prošle godine radi povećanja troškova usluga dorada/prerada, usluga piljenja i </w:t>
      </w:r>
      <w:proofErr w:type="spellStart"/>
      <w:r>
        <w:t>iveranja</w:t>
      </w:r>
      <w:proofErr w:type="spellEnd"/>
      <w:r>
        <w:t xml:space="preserve"> trupaca, usluga klanja te šumarskih usluga.</w:t>
      </w:r>
    </w:p>
    <w:p w:rsidR="00BE34D4" w:rsidRDefault="00BE34D4"/>
    <w:p w:rsidR="00BE34D4" w:rsidRDefault="00E246F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3294</w:t>
            </w:r>
          </w:p>
        </w:tc>
        <w:tc>
          <w:tcPr>
            <w:tcW w:w="3180" w:type="dxa"/>
            <w:tcMar>
              <w:top w:w="0" w:type="dxa"/>
              <w:bottom w:w="0" w:type="dxa"/>
            </w:tcMar>
            <w:vAlign w:val="center"/>
          </w:tcPr>
          <w:p w:rsidR="00BE34D4" w:rsidRDefault="00E246FC">
            <w:pPr>
              <w:keepNext/>
              <w:keepLines/>
              <w:spacing w:after="0" w:line="240" w:lineRule="auto"/>
            </w:pPr>
            <w:r>
              <w:rPr>
                <w:sz w:val="18"/>
              </w:rPr>
              <w:t>Članarine i norme</w:t>
            </w:r>
          </w:p>
        </w:tc>
        <w:tc>
          <w:tcPr>
            <w:tcW w:w="700" w:type="dxa"/>
            <w:tcMar>
              <w:top w:w="0" w:type="dxa"/>
              <w:bottom w:w="0" w:type="dxa"/>
            </w:tcMar>
            <w:vAlign w:val="center"/>
          </w:tcPr>
          <w:p w:rsidR="00BE34D4" w:rsidRDefault="00E246FC">
            <w:pPr>
              <w:keepNext/>
              <w:keepLines/>
              <w:spacing w:after="0" w:line="240" w:lineRule="auto"/>
            </w:pPr>
            <w:r>
              <w:rPr>
                <w:sz w:val="18"/>
              </w:rPr>
              <w:t>3294</w:t>
            </w:r>
          </w:p>
        </w:tc>
        <w:tc>
          <w:tcPr>
            <w:tcW w:w="1860" w:type="dxa"/>
            <w:tcMar>
              <w:top w:w="0" w:type="dxa"/>
              <w:bottom w:w="0" w:type="dxa"/>
            </w:tcMar>
            <w:vAlign w:val="center"/>
          </w:tcPr>
          <w:p w:rsidR="00BE34D4" w:rsidRDefault="00E246FC">
            <w:pPr>
              <w:keepNext/>
              <w:keepLines/>
              <w:spacing w:after="0" w:line="240" w:lineRule="auto"/>
              <w:jc w:val="right"/>
            </w:pPr>
            <w:r>
              <w:rPr>
                <w:sz w:val="18"/>
              </w:rPr>
              <w:t>378,16</w:t>
            </w:r>
          </w:p>
        </w:tc>
        <w:tc>
          <w:tcPr>
            <w:tcW w:w="1860" w:type="dxa"/>
            <w:tcMar>
              <w:top w:w="0" w:type="dxa"/>
              <w:bottom w:w="0" w:type="dxa"/>
            </w:tcMar>
            <w:vAlign w:val="center"/>
          </w:tcPr>
          <w:p w:rsidR="00BE34D4" w:rsidRDefault="00E246FC">
            <w:pPr>
              <w:keepNext/>
              <w:keepLines/>
              <w:spacing w:after="0" w:line="240" w:lineRule="auto"/>
              <w:jc w:val="right"/>
            </w:pPr>
            <w:r>
              <w:rPr>
                <w:sz w:val="18"/>
              </w:rPr>
              <w:t>460,38</w:t>
            </w:r>
          </w:p>
        </w:tc>
        <w:tc>
          <w:tcPr>
            <w:tcW w:w="700" w:type="dxa"/>
            <w:tcMar>
              <w:top w:w="0" w:type="dxa"/>
              <w:bottom w:w="0" w:type="dxa"/>
            </w:tcMar>
            <w:vAlign w:val="center"/>
          </w:tcPr>
          <w:p w:rsidR="00BE34D4" w:rsidRDefault="00E246FC">
            <w:pPr>
              <w:keepNext/>
              <w:keepLines/>
              <w:spacing w:after="0" w:line="240" w:lineRule="auto"/>
              <w:jc w:val="right"/>
            </w:pPr>
            <w:r>
              <w:rPr>
                <w:sz w:val="18"/>
              </w:rPr>
              <w:t>121,7</w:t>
            </w:r>
          </w:p>
        </w:tc>
      </w:tr>
    </w:tbl>
    <w:p w:rsidR="00BE34D4" w:rsidRDefault="00BE34D4">
      <w:pPr>
        <w:spacing w:after="0"/>
      </w:pPr>
    </w:p>
    <w:p w:rsidR="00BE34D4" w:rsidRDefault="00E246FC">
      <w:pPr>
        <w:spacing w:line="240" w:lineRule="auto"/>
        <w:jc w:val="both"/>
      </w:pPr>
      <w:r>
        <w:t>Članarine i norme iznosi 460,38 € i veće su za 21,7 % u odnosu na prošlu godinu, radi većih iznosa članarina vinogradara, vinara i pčelara.</w:t>
      </w:r>
    </w:p>
    <w:p w:rsidR="00BE34D4" w:rsidRDefault="00BE34D4"/>
    <w:p w:rsidR="00BE34D4" w:rsidRDefault="00E246F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3295</w:t>
            </w:r>
          </w:p>
        </w:tc>
        <w:tc>
          <w:tcPr>
            <w:tcW w:w="3180" w:type="dxa"/>
            <w:tcMar>
              <w:top w:w="0" w:type="dxa"/>
              <w:bottom w:w="0" w:type="dxa"/>
            </w:tcMar>
            <w:vAlign w:val="center"/>
          </w:tcPr>
          <w:p w:rsidR="00BE34D4" w:rsidRDefault="00E246FC">
            <w:pPr>
              <w:keepNext/>
              <w:keepLines/>
              <w:spacing w:after="0" w:line="240" w:lineRule="auto"/>
            </w:pPr>
            <w:r>
              <w:rPr>
                <w:sz w:val="18"/>
              </w:rPr>
              <w:t>Pristojbe i naknade</w:t>
            </w:r>
          </w:p>
        </w:tc>
        <w:tc>
          <w:tcPr>
            <w:tcW w:w="700" w:type="dxa"/>
            <w:tcMar>
              <w:top w:w="0" w:type="dxa"/>
              <w:bottom w:w="0" w:type="dxa"/>
            </w:tcMar>
            <w:vAlign w:val="center"/>
          </w:tcPr>
          <w:p w:rsidR="00BE34D4" w:rsidRDefault="00E246FC">
            <w:pPr>
              <w:keepNext/>
              <w:keepLines/>
              <w:spacing w:after="0" w:line="240" w:lineRule="auto"/>
            </w:pPr>
            <w:r>
              <w:rPr>
                <w:sz w:val="18"/>
              </w:rPr>
              <w:t>3295</w:t>
            </w:r>
          </w:p>
        </w:tc>
        <w:tc>
          <w:tcPr>
            <w:tcW w:w="1860" w:type="dxa"/>
            <w:tcMar>
              <w:top w:w="0" w:type="dxa"/>
              <w:bottom w:w="0" w:type="dxa"/>
            </w:tcMar>
            <w:vAlign w:val="center"/>
          </w:tcPr>
          <w:p w:rsidR="00BE34D4" w:rsidRDefault="00E246FC">
            <w:pPr>
              <w:keepNext/>
              <w:keepLines/>
              <w:spacing w:after="0" w:line="240" w:lineRule="auto"/>
              <w:jc w:val="right"/>
            </w:pPr>
            <w:r>
              <w:rPr>
                <w:sz w:val="18"/>
              </w:rPr>
              <w:t>2.520,00</w:t>
            </w:r>
          </w:p>
        </w:tc>
        <w:tc>
          <w:tcPr>
            <w:tcW w:w="1860" w:type="dxa"/>
            <w:tcMar>
              <w:top w:w="0" w:type="dxa"/>
              <w:bottom w:w="0" w:type="dxa"/>
            </w:tcMar>
            <w:vAlign w:val="center"/>
          </w:tcPr>
          <w:p w:rsidR="00BE34D4" w:rsidRDefault="00E246FC">
            <w:pPr>
              <w:keepNext/>
              <w:keepLines/>
              <w:spacing w:after="0" w:line="240" w:lineRule="auto"/>
              <w:jc w:val="right"/>
            </w:pPr>
            <w:r>
              <w:rPr>
                <w:sz w:val="18"/>
              </w:rPr>
              <w:t>3.955,94</w:t>
            </w:r>
          </w:p>
        </w:tc>
        <w:tc>
          <w:tcPr>
            <w:tcW w:w="700" w:type="dxa"/>
            <w:tcMar>
              <w:top w:w="0" w:type="dxa"/>
              <w:bottom w:w="0" w:type="dxa"/>
            </w:tcMar>
            <w:vAlign w:val="center"/>
          </w:tcPr>
          <w:p w:rsidR="00BE34D4" w:rsidRDefault="00E246FC">
            <w:pPr>
              <w:keepNext/>
              <w:keepLines/>
              <w:spacing w:after="0" w:line="240" w:lineRule="auto"/>
              <w:jc w:val="right"/>
            </w:pPr>
            <w:r>
              <w:rPr>
                <w:sz w:val="18"/>
              </w:rPr>
              <w:t>157,0</w:t>
            </w:r>
          </w:p>
        </w:tc>
      </w:tr>
    </w:tbl>
    <w:p w:rsidR="00BE34D4" w:rsidRDefault="00BE34D4">
      <w:pPr>
        <w:spacing w:after="0"/>
      </w:pPr>
    </w:p>
    <w:p w:rsidR="00BE34D4" w:rsidRDefault="00E246FC">
      <w:pPr>
        <w:spacing w:line="240" w:lineRule="auto"/>
        <w:jc w:val="both"/>
      </w:pPr>
      <w:r>
        <w:t>Pristojbe i naknade iznose 3.955,94 € i veće su za 57,0 % u odnosu na prošlo razdoblje, radi troška sudskih pristojbi u iznosu od 663,61 € i povećanja troška naknade za invalide temeljem kvota za zapošljavanje/nezapošljavanje istih .</w:t>
      </w:r>
    </w:p>
    <w:p w:rsidR="00BE34D4" w:rsidRDefault="00BE34D4"/>
    <w:p w:rsidR="00BE34D4" w:rsidRDefault="00E246F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3299</w:t>
            </w:r>
          </w:p>
        </w:tc>
        <w:tc>
          <w:tcPr>
            <w:tcW w:w="3180" w:type="dxa"/>
            <w:tcMar>
              <w:top w:w="0" w:type="dxa"/>
              <w:bottom w:w="0" w:type="dxa"/>
            </w:tcMar>
            <w:vAlign w:val="center"/>
          </w:tcPr>
          <w:p w:rsidR="00BE34D4" w:rsidRDefault="00E246FC">
            <w:pPr>
              <w:keepNext/>
              <w:keepLines/>
              <w:spacing w:after="0" w:line="240" w:lineRule="auto"/>
            </w:pPr>
            <w:r>
              <w:rPr>
                <w:sz w:val="18"/>
              </w:rPr>
              <w:t>Ostali nespomenuti rashodi poslovanja</w:t>
            </w:r>
          </w:p>
        </w:tc>
        <w:tc>
          <w:tcPr>
            <w:tcW w:w="700" w:type="dxa"/>
            <w:tcMar>
              <w:top w:w="0" w:type="dxa"/>
              <w:bottom w:w="0" w:type="dxa"/>
            </w:tcMar>
            <w:vAlign w:val="center"/>
          </w:tcPr>
          <w:p w:rsidR="00BE34D4" w:rsidRDefault="00E246FC">
            <w:pPr>
              <w:keepNext/>
              <w:keepLines/>
              <w:spacing w:after="0" w:line="240" w:lineRule="auto"/>
            </w:pPr>
            <w:r>
              <w:rPr>
                <w:sz w:val="18"/>
              </w:rPr>
              <w:t>3299</w:t>
            </w:r>
          </w:p>
        </w:tc>
        <w:tc>
          <w:tcPr>
            <w:tcW w:w="1860" w:type="dxa"/>
            <w:tcMar>
              <w:top w:w="0" w:type="dxa"/>
              <w:bottom w:w="0" w:type="dxa"/>
            </w:tcMar>
            <w:vAlign w:val="center"/>
          </w:tcPr>
          <w:p w:rsidR="00BE34D4" w:rsidRDefault="00E246FC">
            <w:pPr>
              <w:keepNext/>
              <w:keepLines/>
              <w:spacing w:after="0" w:line="240" w:lineRule="auto"/>
              <w:jc w:val="right"/>
            </w:pPr>
            <w:r>
              <w:rPr>
                <w:sz w:val="18"/>
              </w:rPr>
              <w:t>18.847,20</w:t>
            </w:r>
          </w:p>
        </w:tc>
        <w:tc>
          <w:tcPr>
            <w:tcW w:w="1860" w:type="dxa"/>
            <w:tcMar>
              <w:top w:w="0" w:type="dxa"/>
              <w:bottom w:w="0" w:type="dxa"/>
            </w:tcMar>
            <w:vAlign w:val="center"/>
          </w:tcPr>
          <w:p w:rsidR="00BE34D4" w:rsidRDefault="00E246FC">
            <w:pPr>
              <w:keepNext/>
              <w:keepLines/>
              <w:spacing w:after="0" w:line="240" w:lineRule="auto"/>
              <w:jc w:val="right"/>
            </w:pPr>
            <w:r>
              <w:rPr>
                <w:sz w:val="18"/>
              </w:rPr>
              <w:t>23.908,76</w:t>
            </w:r>
          </w:p>
        </w:tc>
        <w:tc>
          <w:tcPr>
            <w:tcW w:w="700" w:type="dxa"/>
            <w:tcMar>
              <w:top w:w="0" w:type="dxa"/>
              <w:bottom w:w="0" w:type="dxa"/>
            </w:tcMar>
            <w:vAlign w:val="center"/>
          </w:tcPr>
          <w:p w:rsidR="00BE34D4" w:rsidRDefault="00E246FC">
            <w:pPr>
              <w:keepNext/>
              <w:keepLines/>
              <w:spacing w:after="0" w:line="240" w:lineRule="auto"/>
              <w:jc w:val="right"/>
            </w:pPr>
            <w:r>
              <w:rPr>
                <w:sz w:val="18"/>
              </w:rPr>
              <w:t>126,9</w:t>
            </w:r>
          </w:p>
        </w:tc>
      </w:tr>
    </w:tbl>
    <w:p w:rsidR="00BE34D4" w:rsidRDefault="00BE34D4">
      <w:pPr>
        <w:spacing w:after="0"/>
      </w:pPr>
    </w:p>
    <w:p w:rsidR="00BE34D4" w:rsidRDefault="00E246FC">
      <w:pPr>
        <w:spacing w:line="240" w:lineRule="auto"/>
        <w:jc w:val="both"/>
      </w:pPr>
      <w:r>
        <w:t xml:space="preserve">Ostali nespomenuti rashodi poslovanja iznose 23.908,76 € i veći je za 26,9 % u odnosu na isto razdoblje prošle godine, radi najma JCB stroja za popravak </w:t>
      </w:r>
      <w:proofErr w:type="spellStart"/>
      <w:r>
        <w:t>puteva</w:t>
      </w:r>
      <w:proofErr w:type="spellEnd"/>
      <w:r>
        <w:t xml:space="preserve"> i pripremu podloga za asfaltiranja.</w:t>
      </w:r>
    </w:p>
    <w:p w:rsidR="00BE34D4" w:rsidRDefault="00BE34D4"/>
    <w:p w:rsidR="00BE34D4" w:rsidRDefault="00E246FC">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343</w:t>
            </w:r>
          </w:p>
        </w:tc>
        <w:tc>
          <w:tcPr>
            <w:tcW w:w="3180" w:type="dxa"/>
            <w:tcMar>
              <w:top w:w="0" w:type="dxa"/>
              <w:bottom w:w="0" w:type="dxa"/>
            </w:tcMar>
            <w:vAlign w:val="center"/>
          </w:tcPr>
          <w:p w:rsidR="00BE34D4" w:rsidRDefault="00E246FC">
            <w:pPr>
              <w:keepNext/>
              <w:keepLines/>
              <w:spacing w:after="0" w:line="240" w:lineRule="auto"/>
            </w:pPr>
            <w:r>
              <w:rPr>
                <w:sz w:val="18"/>
              </w:rPr>
              <w:t>Ostali financijski rashodi (šifre 3431 do 3434)</w:t>
            </w:r>
          </w:p>
        </w:tc>
        <w:tc>
          <w:tcPr>
            <w:tcW w:w="700" w:type="dxa"/>
            <w:tcMar>
              <w:top w:w="0" w:type="dxa"/>
              <w:bottom w:w="0" w:type="dxa"/>
            </w:tcMar>
            <w:vAlign w:val="center"/>
          </w:tcPr>
          <w:p w:rsidR="00BE34D4" w:rsidRDefault="00E246FC">
            <w:pPr>
              <w:keepNext/>
              <w:keepLines/>
              <w:spacing w:after="0" w:line="240" w:lineRule="auto"/>
            </w:pPr>
            <w:r>
              <w:rPr>
                <w:sz w:val="18"/>
              </w:rPr>
              <w:t>343</w:t>
            </w:r>
          </w:p>
        </w:tc>
        <w:tc>
          <w:tcPr>
            <w:tcW w:w="1860" w:type="dxa"/>
            <w:tcMar>
              <w:top w:w="0" w:type="dxa"/>
              <w:bottom w:w="0" w:type="dxa"/>
            </w:tcMar>
            <w:vAlign w:val="center"/>
          </w:tcPr>
          <w:p w:rsidR="00BE34D4" w:rsidRDefault="00E246FC">
            <w:pPr>
              <w:keepNext/>
              <w:keepLines/>
              <w:spacing w:after="0" w:line="240" w:lineRule="auto"/>
              <w:jc w:val="right"/>
            </w:pPr>
            <w:r>
              <w:rPr>
                <w:sz w:val="18"/>
              </w:rPr>
              <w:t>15.034,93</w:t>
            </w:r>
          </w:p>
        </w:tc>
        <w:tc>
          <w:tcPr>
            <w:tcW w:w="1860" w:type="dxa"/>
            <w:tcMar>
              <w:top w:w="0" w:type="dxa"/>
              <w:bottom w:w="0" w:type="dxa"/>
            </w:tcMar>
            <w:vAlign w:val="center"/>
          </w:tcPr>
          <w:p w:rsidR="00BE34D4" w:rsidRDefault="00E246FC">
            <w:pPr>
              <w:keepNext/>
              <w:keepLines/>
              <w:spacing w:after="0" w:line="240" w:lineRule="auto"/>
              <w:jc w:val="right"/>
            </w:pPr>
            <w:r>
              <w:rPr>
                <w:sz w:val="18"/>
              </w:rPr>
              <w:t>17.657,15</w:t>
            </w:r>
          </w:p>
        </w:tc>
        <w:tc>
          <w:tcPr>
            <w:tcW w:w="700" w:type="dxa"/>
            <w:tcMar>
              <w:top w:w="0" w:type="dxa"/>
              <w:bottom w:w="0" w:type="dxa"/>
            </w:tcMar>
            <w:vAlign w:val="center"/>
          </w:tcPr>
          <w:p w:rsidR="00BE34D4" w:rsidRDefault="00E246FC">
            <w:pPr>
              <w:keepNext/>
              <w:keepLines/>
              <w:spacing w:after="0" w:line="240" w:lineRule="auto"/>
              <w:jc w:val="right"/>
            </w:pPr>
            <w:r>
              <w:rPr>
                <w:sz w:val="18"/>
              </w:rPr>
              <w:t>117,4</w:t>
            </w:r>
          </w:p>
        </w:tc>
      </w:tr>
    </w:tbl>
    <w:p w:rsidR="00BE34D4" w:rsidRDefault="00BE34D4">
      <w:pPr>
        <w:spacing w:after="0"/>
      </w:pPr>
    </w:p>
    <w:p w:rsidR="00BE34D4" w:rsidRDefault="00E246FC">
      <w:pPr>
        <w:spacing w:line="240" w:lineRule="auto"/>
        <w:jc w:val="both"/>
      </w:pPr>
      <w:r>
        <w:t>Financijski rashodi iznose 17.657,15 € i bilježe rast od 17,4 % u odnosu na isto razdoblje prošle godine, a odnose se na rashode Proračuna u iznosu od 3.573,81 € za usluge platnog prometa i 14.083,34 € troškova Vlastitih prihoda koji se odnose na rashode za bankarske usluge, usluge platnog prometa, zatezne kamate te ostale financijske rashode ostvarene poslovanjem.</w:t>
      </w:r>
    </w:p>
    <w:p w:rsidR="00BE34D4" w:rsidRDefault="00BE34D4"/>
    <w:p w:rsidR="00BE34D4" w:rsidRDefault="00E246F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sz w:val="18"/>
              </w:rPr>
              <w:t>Povećanje zaliha proizvodnje i gotovih proizvoda (šifre Z002-Z001)</w:t>
            </w:r>
          </w:p>
        </w:tc>
        <w:tc>
          <w:tcPr>
            <w:tcW w:w="700" w:type="dxa"/>
            <w:tcMar>
              <w:top w:w="0" w:type="dxa"/>
              <w:bottom w:w="0" w:type="dxa"/>
            </w:tcMar>
            <w:vAlign w:val="center"/>
          </w:tcPr>
          <w:p w:rsidR="00BE34D4" w:rsidRDefault="00E246FC">
            <w:pPr>
              <w:keepNext/>
              <w:keepLines/>
              <w:spacing w:after="0" w:line="240" w:lineRule="auto"/>
            </w:pPr>
            <w:r>
              <w:rPr>
                <w:sz w:val="18"/>
              </w:rPr>
              <w:t>Z003</w:t>
            </w:r>
          </w:p>
        </w:tc>
        <w:tc>
          <w:tcPr>
            <w:tcW w:w="1860" w:type="dxa"/>
            <w:tcMar>
              <w:top w:w="0" w:type="dxa"/>
              <w:bottom w:w="0" w:type="dxa"/>
            </w:tcMar>
            <w:vAlign w:val="center"/>
          </w:tcPr>
          <w:p w:rsidR="00BE34D4" w:rsidRDefault="00E246FC">
            <w:pPr>
              <w:keepNext/>
              <w:keepLines/>
              <w:spacing w:after="0" w:line="240" w:lineRule="auto"/>
              <w:jc w:val="right"/>
            </w:pPr>
            <w:r>
              <w:rPr>
                <w:sz w:val="18"/>
              </w:rPr>
              <w:t>55.946,32</w:t>
            </w:r>
          </w:p>
        </w:tc>
        <w:tc>
          <w:tcPr>
            <w:tcW w:w="1860" w:type="dxa"/>
            <w:tcMar>
              <w:top w:w="0" w:type="dxa"/>
              <w:bottom w:w="0" w:type="dxa"/>
            </w:tcMar>
            <w:vAlign w:val="center"/>
          </w:tcPr>
          <w:p w:rsidR="00BE34D4" w:rsidRDefault="00E246FC">
            <w:pPr>
              <w:keepNext/>
              <w:keepLines/>
              <w:spacing w:after="0" w:line="240" w:lineRule="auto"/>
              <w:jc w:val="right"/>
            </w:pPr>
            <w:r>
              <w:rPr>
                <w:sz w:val="18"/>
              </w:rPr>
              <w:t>149.583,02</w:t>
            </w:r>
          </w:p>
        </w:tc>
        <w:tc>
          <w:tcPr>
            <w:tcW w:w="700" w:type="dxa"/>
            <w:tcMar>
              <w:top w:w="0" w:type="dxa"/>
              <w:bottom w:w="0" w:type="dxa"/>
            </w:tcMar>
            <w:vAlign w:val="center"/>
          </w:tcPr>
          <w:p w:rsidR="00BE34D4" w:rsidRDefault="00E246FC">
            <w:pPr>
              <w:keepNext/>
              <w:keepLines/>
              <w:spacing w:after="0" w:line="240" w:lineRule="auto"/>
              <w:jc w:val="right"/>
            </w:pPr>
            <w:r>
              <w:rPr>
                <w:sz w:val="18"/>
              </w:rPr>
              <w:t>267,4</w:t>
            </w:r>
          </w:p>
        </w:tc>
      </w:tr>
    </w:tbl>
    <w:p w:rsidR="00BE34D4" w:rsidRDefault="00BE34D4">
      <w:pPr>
        <w:spacing w:after="0"/>
      </w:pPr>
    </w:p>
    <w:p w:rsidR="00BE34D4" w:rsidRDefault="00E246FC">
      <w:pPr>
        <w:spacing w:line="240" w:lineRule="auto"/>
        <w:jc w:val="both"/>
      </w:pPr>
      <w:r>
        <w:t>Zalihe proizvodnje i gotovih proizvoda Vlastitih prihoda na kraju razdoblja povećale su se u odnosu na iste zalihe na početku razdoblja za 149.583,02 € a što je utjecalo na smanjenje ukupnog troška za isti iznos. Do povećanja od 167,4 % došlo je zbog činjenice da metalska radionica ima završene proizvode koji su spremni za isporuku ali još nisu fakturirani ni isporučeni jer kupac do kraja obračunskog razdoblja nije stvorio uvjete za preuzimanje istih.</w:t>
      </w:r>
    </w:p>
    <w:p w:rsidR="00BE34D4" w:rsidRDefault="00BE34D4"/>
    <w:p w:rsidR="00BE34D4" w:rsidRDefault="00E246F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4221</w:t>
            </w:r>
          </w:p>
        </w:tc>
        <w:tc>
          <w:tcPr>
            <w:tcW w:w="3180" w:type="dxa"/>
            <w:tcMar>
              <w:top w:w="0" w:type="dxa"/>
              <w:bottom w:w="0" w:type="dxa"/>
            </w:tcMar>
            <w:vAlign w:val="center"/>
          </w:tcPr>
          <w:p w:rsidR="00BE34D4" w:rsidRDefault="00E246FC">
            <w:pPr>
              <w:keepNext/>
              <w:keepLines/>
              <w:spacing w:after="0" w:line="240" w:lineRule="auto"/>
            </w:pPr>
            <w:r>
              <w:rPr>
                <w:sz w:val="18"/>
              </w:rPr>
              <w:t>Uredska oprema i namještaj</w:t>
            </w:r>
          </w:p>
        </w:tc>
        <w:tc>
          <w:tcPr>
            <w:tcW w:w="700" w:type="dxa"/>
            <w:tcMar>
              <w:top w:w="0" w:type="dxa"/>
              <w:bottom w:w="0" w:type="dxa"/>
            </w:tcMar>
            <w:vAlign w:val="center"/>
          </w:tcPr>
          <w:p w:rsidR="00BE34D4" w:rsidRDefault="00E246FC">
            <w:pPr>
              <w:keepNext/>
              <w:keepLines/>
              <w:spacing w:after="0" w:line="240" w:lineRule="auto"/>
            </w:pPr>
            <w:r>
              <w:rPr>
                <w:sz w:val="18"/>
              </w:rPr>
              <w:t>4221</w:t>
            </w:r>
          </w:p>
        </w:tc>
        <w:tc>
          <w:tcPr>
            <w:tcW w:w="1860" w:type="dxa"/>
            <w:tcMar>
              <w:top w:w="0" w:type="dxa"/>
              <w:bottom w:w="0" w:type="dxa"/>
            </w:tcMar>
            <w:vAlign w:val="center"/>
          </w:tcPr>
          <w:p w:rsidR="00BE34D4" w:rsidRDefault="00E246FC">
            <w:pPr>
              <w:keepNext/>
              <w:keepLines/>
              <w:spacing w:after="0" w:line="240" w:lineRule="auto"/>
              <w:jc w:val="right"/>
            </w:pPr>
            <w:r>
              <w:rPr>
                <w:sz w:val="18"/>
              </w:rPr>
              <w:t>24.102,08</w:t>
            </w:r>
          </w:p>
        </w:tc>
        <w:tc>
          <w:tcPr>
            <w:tcW w:w="1860" w:type="dxa"/>
            <w:tcMar>
              <w:top w:w="0" w:type="dxa"/>
              <w:bottom w:w="0" w:type="dxa"/>
            </w:tcMar>
            <w:vAlign w:val="center"/>
          </w:tcPr>
          <w:p w:rsidR="00BE34D4" w:rsidRDefault="00E246FC">
            <w:pPr>
              <w:keepNext/>
              <w:keepLines/>
              <w:spacing w:after="0" w:line="240" w:lineRule="auto"/>
              <w:jc w:val="right"/>
            </w:pPr>
            <w:r>
              <w:rPr>
                <w:sz w:val="18"/>
              </w:rPr>
              <w:t>18.885,79</w:t>
            </w:r>
          </w:p>
        </w:tc>
        <w:tc>
          <w:tcPr>
            <w:tcW w:w="700" w:type="dxa"/>
            <w:tcMar>
              <w:top w:w="0" w:type="dxa"/>
              <w:bottom w:w="0" w:type="dxa"/>
            </w:tcMar>
            <w:vAlign w:val="center"/>
          </w:tcPr>
          <w:p w:rsidR="00BE34D4" w:rsidRDefault="00E246FC">
            <w:pPr>
              <w:keepNext/>
              <w:keepLines/>
              <w:spacing w:after="0" w:line="240" w:lineRule="auto"/>
              <w:jc w:val="right"/>
            </w:pPr>
            <w:r>
              <w:rPr>
                <w:sz w:val="18"/>
              </w:rPr>
              <w:t>78,4</w:t>
            </w:r>
          </w:p>
        </w:tc>
      </w:tr>
    </w:tbl>
    <w:p w:rsidR="00BE34D4" w:rsidRDefault="00BE34D4">
      <w:pPr>
        <w:spacing w:after="0"/>
      </w:pPr>
    </w:p>
    <w:p w:rsidR="00BE34D4" w:rsidRDefault="00E246FC">
      <w:pPr>
        <w:spacing w:line="240" w:lineRule="auto"/>
        <w:jc w:val="both"/>
      </w:pPr>
      <w:r>
        <w:t xml:space="preserve">Od uredske opreme i namještaja nabavljeno je slijedeće: </w:t>
      </w:r>
      <w:proofErr w:type="spellStart"/>
      <w:r>
        <w:t>laptop</w:t>
      </w:r>
      <w:proofErr w:type="spellEnd"/>
      <w:r>
        <w:t xml:space="preserve"> - 606,25 € , </w:t>
      </w:r>
      <w:proofErr w:type="spellStart"/>
      <w:r>
        <w:t>pos</w:t>
      </w:r>
      <w:proofErr w:type="spellEnd"/>
      <w:r>
        <w:t xml:space="preserve"> printer -167,92 € , računala 2 kom - 740,00 € , uredske stolice - 20 kom – 3.699,73 €, arhivski regali - 770,65 € , stol - 450,00 €, garderobni ormar - 10.573,50 € , stolice- 6 kom - 240,00 € , stolci sa </w:t>
      </w:r>
      <w:proofErr w:type="spellStart"/>
      <w:r>
        <w:t>rukonaslonom</w:t>
      </w:r>
      <w:proofErr w:type="spellEnd"/>
      <w:r>
        <w:t xml:space="preserve"> i pločicom za pisanje - 821,25 €, monitor 2 kom – 298,99 €, kartotečni </w:t>
      </w:r>
      <w:proofErr w:type="spellStart"/>
      <w:r>
        <w:t>ladičar</w:t>
      </w:r>
      <w:proofErr w:type="spellEnd"/>
      <w:r>
        <w:t xml:space="preserve"> – 517,50 €.</w:t>
      </w:r>
    </w:p>
    <w:p w:rsidR="00BE34D4" w:rsidRDefault="00BE34D4"/>
    <w:p w:rsidR="00BE34D4" w:rsidRDefault="00E246FC">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4222</w:t>
            </w:r>
          </w:p>
        </w:tc>
        <w:tc>
          <w:tcPr>
            <w:tcW w:w="3180" w:type="dxa"/>
            <w:tcMar>
              <w:top w:w="0" w:type="dxa"/>
              <w:bottom w:w="0" w:type="dxa"/>
            </w:tcMar>
            <w:vAlign w:val="center"/>
          </w:tcPr>
          <w:p w:rsidR="00BE34D4" w:rsidRDefault="00E246FC">
            <w:pPr>
              <w:keepNext/>
              <w:keepLines/>
              <w:spacing w:after="0" w:line="240" w:lineRule="auto"/>
            </w:pPr>
            <w:r>
              <w:rPr>
                <w:sz w:val="18"/>
              </w:rPr>
              <w:t>Komunikacijska oprema</w:t>
            </w:r>
          </w:p>
        </w:tc>
        <w:tc>
          <w:tcPr>
            <w:tcW w:w="700" w:type="dxa"/>
            <w:tcMar>
              <w:top w:w="0" w:type="dxa"/>
              <w:bottom w:w="0" w:type="dxa"/>
            </w:tcMar>
            <w:vAlign w:val="center"/>
          </w:tcPr>
          <w:p w:rsidR="00BE34D4" w:rsidRDefault="00E246FC">
            <w:pPr>
              <w:keepNext/>
              <w:keepLines/>
              <w:spacing w:after="0" w:line="240" w:lineRule="auto"/>
            </w:pPr>
            <w:r>
              <w:rPr>
                <w:sz w:val="18"/>
              </w:rPr>
              <w:t>4222</w:t>
            </w:r>
          </w:p>
        </w:tc>
        <w:tc>
          <w:tcPr>
            <w:tcW w:w="1860" w:type="dxa"/>
            <w:tcMar>
              <w:top w:w="0" w:type="dxa"/>
              <w:bottom w:w="0" w:type="dxa"/>
            </w:tcMar>
            <w:vAlign w:val="center"/>
          </w:tcPr>
          <w:p w:rsidR="00BE34D4" w:rsidRDefault="00E246FC">
            <w:pPr>
              <w:keepNext/>
              <w:keepLines/>
              <w:spacing w:after="0" w:line="240" w:lineRule="auto"/>
              <w:jc w:val="right"/>
            </w:pPr>
            <w:r>
              <w:rPr>
                <w:sz w:val="18"/>
              </w:rPr>
              <w:t>9.031,62</w:t>
            </w:r>
          </w:p>
        </w:tc>
        <w:tc>
          <w:tcPr>
            <w:tcW w:w="1860" w:type="dxa"/>
            <w:tcMar>
              <w:top w:w="0" w:type="dxa"/>
              <w:bottom w:w="0" w:type="dxa"/>
            </w:tcMar>
            <w:vAlign w:val="center"/>
          </w:tcPr>
          <w:p w:rsidR="00BE34D4" w:rsidRDefault="00E246FC">
            <w:pPr>
              <w:keepNext/>
              <w:keepLines/>
              <w:spacing w:after="0" w:line="240" w:lineRule="auto"/>
              <w:jc w:val="right"/>
            </w:pPr>
            <w:r>
              <w:rPr>
                <w:sz w:val="18"/>
              </w:rPr>
              <w:t>1.192,62</w:t>
            </w:r>
          </w:p>
        </w:tc>
        <w:tc>
          <w:tcPr>
            <w:tcW w:w="700" w:type="dxa"/>
            <w:tcMar>
              <w:top w:w="0" w:type="dxa"/>
              <w:bottom w:w="0" w:type="dxa"/>
            </w:tcMar>
            <w:vAlign w:val="center"/>
          </w:tcPr>
          <w:p w:rsidR="00BE34D4" w:rsidRDefault="00E246FC">
            <w:pPr>
              <w:keepNext/>
              <w:keepLines/>
              <w:spacing w:after="0" w:line="240" w:lineRule="auto"/>
              <w:jc w:val="right"/>
            </w:pPr>
            <w:r>
              <w:rPr>
                <w:sz w:val="18"/>
              </w:rPr>
              <w:t>13,2</w:t>
            </w:r>
          </w:p>
        </w:tc>
      </w:tr>
    </w:tbl>
    <w:p w:rsidR="00BE34D4" w:rsidRDefault="00BE34D4">
      <w:pPr>
        <w:spacing w:after="0"/>
      </w:pPr>
    </w:p>
    <w:p w:rsidR="00BE34D4" w:rsidRDefault="00E246FC">
      <w:pPr>
        <w:spacing w:line="240" w:lineRule="auto"/>
        <w:jc w:val="both"/>
      </w:pPr>
      <w:r>
        <w:t>Od komunikacijske opreme nabavljena su 3 kom TV prijemnika vrijednosti 1.192,62 €.</w:t>
      </w:r>
    </w:p>
    <w:p w:rsidR="00BE34D4" w:rsidRDefault="00BE34D4"/>
    <w:p w:rsidR="00BE34D4" w:rsidRDefault="00E246F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4223</w:t>
            </w:r>
          </w:p>
        </w:tc>
        <w:tc>
          <w:tcPr>
            <w:tcW w:w="3180" w:type="dxa"/>
            <w:tcMar>
              <w:top w:w="0" w:type="dxa"/>
              <w:bottom w:w="0" w:type="dxa"/>
            </w:tcMar>
            <w:vAlign w:val="center"/>
          </w:tcPr>
          <w:p w:rsidR="00BE34D4" w:rsidRDefault="00E246FC">
            <w:pPr>
              <w:keepNext/>
              <w:keepLines/>
              <w:spacing w:after="0" w:line="240" w:lineRule="auto"/>
            </w:pPr>
            <w:r>
              <w:rPr>
                <w:sz w:val="18"/>
              </w:rPr>
              <w:t>Oprema za održavanje i zaštitu</w:t>
            </w:r>
          </w:p>
        </w:tc>
        <w:tc>
          <w:tcPr>
            <w:tcW w:w="700" w:type="dxa"/>
            <w:tcMar>
              <w:top w:w="0" w:type="dxa"/>
              <w:bottom w:w="0" w:type="dxa"/>
            </w:tcMar>
            <w:vAlign w:val="center"/>
          </w:tcPr>
          <w:p w:rsidR="00BE34D4" w:rsidRDefault="00E246FC">
            <w:pPr>
              <w:keepNext/>
              <w:keepLines/>
              <w:spacing w:after="0" w:line="240" w:lineRule="auto"/>
            </w:pPr>
            <w:r>
              <w:rPr>
                <w:sz w:val="18"/>
              </w:rPr>
              <w:t>4223</w:t>
            </w:r>
          </w:p>
        </w:tc>
        <w:tc>
          <w:tcPr>
            <w:tcW w:w="1860" w:type="dxa"/>
            <w:tcMar>
              <w:top w:w="0" w:type="dxa"/>
              <w:bottom w:w="0" w:type="dxa"/>
            </w:tcMar>
            <w:vAlign w:val="center"/>
          </w:tcPr>
          <w:p w:rsidR="00BE34D4" w:rsidRDefault="00E246FC">
            <w:pPr>
              <w:keepNext/>
              <w:keepLines/>
              <w:spacing w:after="0" w:line="240" w:lineRule="auto"/>
              <w:jc w:val="right"/>
            </w:pPr>
            <w:r>
              <w:rPr>
                <w:sz w:val="18"/>
              </w:rPr>
              <w:t>1.810,46</w:t>
            </w:r>
          </w:p>
        </w:tc>
        <w:tc>
          <w:tcPr>
            <w:tcW w:w="1860" w:type="dxa"/>
            <w:tcMar>
              <w:top w:w="0" w:type="dxa"/>
              <w:bottom w:w="0" w:type="dxa"/>
            </w:tcMar>
            <w:vAlign w:val="center"/>
          </w:tcPr>
          <w:p w:rsidR="00BE34D4" w:rsidRDefault="00E246FC">
            <w:pPr>
              <w:keepNext/>
              <w:keepLines/>
              <w:spacing w:after="0" w:line="240" w:lineRule="auto"/>
              <w:jc w:val="right"/>
            </w:pPr>
            <w:r>
              <w:rPr>
                <w:sz w:val="18"/>
              </w:rPr>
              <w:t>29.106,60</w:t>
            </w:r>
          </w:p>
        </w:tc>
        <w:tc>
          <w:tcPr>
            <w:tcW w:w="700" w:type="dxa"/>
            <w:tcMar>
              <w:top w:w="0" w:type="dxa"/>
              <w:bottom w:w="0" w:type="dxa"/>
            </w:tcMar>
            <w:vAlign w:val="center"/>
          </w:tcPr>
          <w:p w:rsidR="00BE34D4" w:rsidRDefault="00E246FC">
            <w:pPr>
              <w:keepNext/>
              <w:keepLines/>
              <w:spacing w:after="0" w:line="240" w:lineRule="auto"/>
              <w:jc w:val="right"/>
            </w:pPr>
            <w:r>
              <w:rPr>
                <w:sz w:val="18"/>
              </w:rPr>
              <w:t>1607,7</w:t>
            </w:r>
          </w:p>
        </w:tc>
      </w:tr>
    </w:tbl>
    <w:p w:rsidR="00BE34D4" w:rsidRDefault="00BE34D4">
      <w:pPr>
        <w:spacing w:after="0"/>
      </w:pPr>
    </w:p>
    <w:p w:rsidR="00BE34D4" w:rsidRDefault="00E246FC">
      <w:pPr>
        <w:spacing w:line="240" w:lineRule="auto"/>
        <w:jc w:val="both"/>
      </w:pPr>
      <w:r>
        <w:t xml:space="preserve">U izvještajnom razdoblju nabavljena je slijedeća oprema za održavanje i zaštitu: 13 kom klima uređaja – 12.242,16 € , projektna dokumentacija za klimatizaciju zatvoreničke zgrade - 7.125  €, projektna dokumentacija - izgradnja tri sunčane elektrane  -8.350 €,  peć - 850,00 € i </w:t>
      </w:r>
      <w:proofErr w:type="spellStart"/>
      <w:r>
        <w:t>i</w:t>
      </w:r>
      <w:proofErr w:type="spellEnd"/>
      <w:r>
        <w:t xml:space="preserve"> dva usisivača – 539,44 €.</w:t>
      </w:r>
    </w:p>
    <w:p w:rsidR="00BE34D4" w:rsidRDefault="00BE34D4"/>
    <w:p w:rsidR="00BE34D4" w:rsidRDefault="00E246F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4224</w:t>
            </w:r>
          </w:p>
        </w:tc>
        <w:tc>
          <w:tcPr>
            <w:tcW w:w="3180" w:type="dxa"/>
            <w:tcMar>
              <w:top w:w="0" w:type="dxa"/>
              <w:bottom w:w="0" w:type="dxa"/>
            </w:tcMar>
            <w:vAlign w:val="center"/>
          </w:tcPr>
          <w:p w:rsidR="00BE34D4" w:rsidRDefault="00E246FC">
            <w:pPr>
              <w:keepNext/>
              <w:keepLines/>
              <w:spacing w:after="0" w:line="240" w:lineRule="auto"/>
            </w:pPr>
            <w:r>
              <w:rPr>
                <w:sz w:val="18"/>
              </w:rPr>
              <w:t>Medicinska i laboratorijska oprema</w:t>
            </w:r>
          </w:p>
        </w:tc>
        <w:tc>
          <w:tcPr>
            <w:tcW w:w="700" w:type="dxa"/>
            <w:tcMar>
              <w:top w:w="0" w:type="dxa"/>
              <w:bottom w:w="0" w:type="dxa"/>
            </w:tcMar>
            <w:vAlign w:val="center"/>
          </w:tcPr>
          <w:p w:rsidR="00BE34D4" w:rsidRDefault="00E246FC">
            <w:pPr>
              <w:keepNext/>
              <w:keepLines/>
              <w:spacing w:after="0" w:line="240" w:lineRule="auto"/>
            </w:pPr>
            <w:r>
              <w:rPr>
                <w:sz w:val="18"/>
              </w:rPr>
              <w:t>4224</w:t>
            </w:r>
          </w:p>
        </w:tc>
        <w:tc>
          <w:tcPr>
            <w:tcW w:w="1860" w:type="dxa"/>
            <w:tcMar>
              <w:top w:w="0" w:type="dxa"/>
              <w:bottom w:w="0" w:type="dxa"/>
            </w:tcMar>
            <w:vAlign w:val="center"/>
          </w:tcPr>
          <w:p w:rsidR="00BE34D4" w:rsidRDefault="00E246FC">
            <w:pPr>
              <w:keepNext/>
              <w:keepLines/>
              <w:spacing w:after="0" w:line="240" w:lineRule="auto"/>
              <w:jc w:val="right"/>
            </w:pPr>
            <w:r>
              <w:rPr>
                <w:sz w:val="18"/>
              </w:rPr>
              <w:t>415,09</w:t>
            </w:r>
          </w:p>
        </w:tc>
        <w:tc>
          <w:tcPr>
            <w:tcW w:w="1860" w:type="dxa"/>
            <w:tcMar>
              <w:top w:w="0" w:type="dxa"/>
              <w:bottom w:w="0" w:type="dxa"/>
            </w:tcMar>
            <w:vAlign w:val="center"/>
          </w:tcPr>
          <w:p w:rsidR="00BE34D4" w:rsidRDefault="00E246FC">
            <w:pPr>
              <w:keepNext/>
              <w:keepLines/>
              <w:spacing w:after="0" w:line="240" w:lineRule="auto"/>
              <w:jc w:val="right"/>
            </w:pPr>
            <w:r>
              <w:rPr>
                <w:sz w:val="18"/>
              </w:rPr>
              <w:t>4.635,79</w:t>
            </w:r>
          </w:p>
        </w:tc>
        <w:tc>
          <w:tcPr>
            <w:tcW w:w="700" w:type="dxa"/>
            <w:tcMar>
              <w:top w:w="0" w:type="dxa"/>
              <w:bottom w:w="0" w:type="dxa"/>
            </w:tcMar>
            <w:vAlign w:val="center"/>
          </w:tcPr>
          <w:p w:rsidR="00BE34D4" w:rsidRDefault="00E246FC">
            <w:pPr>
              <w:keepNext/>
              <w:keepLines/>
              <w:spacing w:after="0" w:line="240" w:lineRule="auto"/>
              <w:jc w:val="right"/>
            </w:pPr>
            <w:r>
              <w:rPr>
                <w:sz w:val="18"/>
              </w:rPr>
              <w:t>1116,8</w:t>
            </w:r>
          </w:p>
        </w:tc>
      </w:tr>
    </w:tbl>
    <w:p w:rsidR="00BE34D4" w:rsidRDefault="00BE34D4">
      <w:pPr>
        <w:spacing w:after="0"/>
      </w:pPr>
    </w:p>
    <w:p w:rsidR="00BE34D4" w:rsidRDefault="00E246FC">
      <w:pPr>
        <w:spacing w:line="240" w:lineRule="auto"/>
        <w:jc w:val="both"/>
      </w:pPr>
      <w:r>
        <w:t>Za potrebe zubne ambulante nabavljen je uređaj za miješanje amalgama vrijednosti 695,79 €, EKG uređaj – 1.232,50 € i ultrazvučna linearna sonda za potrebe veterine -2.707,50 €.</w:t>
      </w:r>
    </w:p>
    <w:p w:rsidR="00BE34D4" w:rsidRDefault="00BE34D4"/>
    <w:p w:rsidR="00BE34D4" w:rsidRDefault="00E246F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4225</w:t>
            </w:r>
          </w:p>
        </w:tc>
        <w:tc>
          <w:tcPr>
            <w:tcW w:w="3180" w:type="dxa"/>
            <w:tcMar>
              <w:top w:w="0" w:type="dxa"/>
              <w:bottom w:w="0" w:type="dxa"/>
            </w:tcMar>
            <w:vAlign w:val="center"/>
          </w:tcPr>
          <w:p w:rsidR="00BE34D4" w:rsidRDefault="00E246FC">
            <w:pPr>
              <w:keepNext/>
              <w:keepLines/>
              <w:spacing w:after="0" w:line="240" w:lineRule="auto"/>
            </w:pPr>
            <w:r>
              <w:rPr>
                <w:sz w:val="18"/>
              </w:rPr>
              <w:t>Instrumenti i uređaji</w:t>
            </w:r>
          </w:p>
        </w:tc>
        <w:tc>
          <w:tcPr>
            <w:tcW w:w="700" w:type="dxa"/>
            <w:tcMar>
              <w:top w:w="0" w:type="dxa"/>
              <w:bottom w:w="0" w:type="dxa"/>
            </w:tcMar>
            <w:vAlign w:val="center"/>
          </w:tcPr>
          <w:p w:rsidR="00BE34D4" w:rsidRDefault="00E246FC">
            <w:pPr>
              <w:keepNext/>
              <w:keepLines/>
              <w:spacing w:after="0" w:line="240" w:lineRule="auto"/>
            </w:pPr>
            <w:r>
              <w:rPr>
                <w:sz w:val="18"/>
              </w:rPr>
              <w:t>4225</w:t>
            </w:r>
          </w:p>
        </w:tc>
        <w:tc>
          <w:tcPr>
            <w:tcW w:w="1860" w:type="dxa"/>
            <w:tcMar>
              <w:top w:w="0" w:type="dxa"/>
              <w:bottom w:w="0" w:type="dxa"/>
            </w:tcMar>
            <w:vAlign w:val="center"/>
          </w:tcPr>
          <w:p w:rsidR="00BE34D4" w:rsidRDefault="00E246FC">
            <w:pPr>
              <w:keepNext/>
              <w:keepLines/>
              <w:spacing w:after="0" w:line="240" w:lineRule="auto"/>
              <w:jc w:val="right"/>
            </w:pPr>
            <w:r>
              <w:rPr>
                <w:sz w:val="18"/>
              </w:rPr>
              <w:t>36.851,50</w:t>
            </w:r>
          </w:p>
        </w:tc>
        <w:tc>
          <w:tcPr>
            <w:tcW w:w="1860" w:type="dxa"/>
            <w:tcMar>
              <w:top w:w="0" w:type="dxa"/>
              <w:bottom w:w="0" w:type="dxa"/>
            </w:tcMar>
            <w:vAlign w:val="center"/>
          </w:tcPr>
          <w:p w:rsidR="00BE34D4" w:rsidRDefault="00E246FC">
            <w:pPr>
              <w:keepNext/>
              <w:keepLines/>
              <w:spacing w:after="0" w:line="240" w:lineRule="auto"/>
              <w:jc w:val="right"/>
            </w:pPr>
            <w:r>
              <w:rPr>
                <w:sz w:val="18"/>
              </w:rPr>
              <w:t>6.632,56</w:t>
            </w:r>
          </w:p>
        </w:tc>
        <w:tc>
          <w:tcPr>
            <w:tcW w:w="700" w:type="dxa"/>
            <w:tcMar>
              <w:top w:w="0" w:type="dxa"/>
              <w:bottom w:w="0" w:type="dxa"/>
            </w:tcMar>
            <w:vAlign w:val="center"/>
          </w:tcPr>
          <w:p w:rsidR="00BE34D4" w:rsidRDefault="00E246FC">
            <w:pPr>
              <w:keepNext/>
              <w:keepLines/>
              <w:spacing w:after="0" w:line="240" w:lineRule="auto"/>
              <w:jc w:val="right"/>
            </w:pPr>
            <w:r>
              <w:rPr>
                <w:sz w:val="18"/>
              </w:rPr>
              <w:t>18,0</w:t>
            </w:r>
          </w:p>
        </w:tc>
      </w:tr>
    </w:tbl>
    <w:p w:rsidR="00BE34D4" w:rsidRDefault="00BE34D4">
      <w:pPr>
        <w:spacing w:after="0"/>
      </w:pPr>
    </w:p>
    <w:p w:rsidR="00BE34D4" w:rsidRDefault="00E246FC">
      <w:pPr>
        <w:spacing w:line="240" w:lineRule="auto"/>
        <w:jc w:val="both"/>
      </w:pPr>
      <w:r>
        <w:t>Od instrumenata i uređaja nabavljena je termo-kamera vrijednosti i 4.026,88  €, e-</w:t>
      </w:r>
      <w:proofErr w:type="spellStart"/>
      <w:r>
        <w:t>introducer</w:t>
      </w:r>
      <w:proofErr w:type="spellEnd"/>
      <w:r>
        <w:t xml:space="preserve"> za UZV sondu od 359,10 € za potrebe veterinarske službe, </w:t>
      </w:r>
      <w:proofErr w:type="spellStart"/>
      <w:r>
        <w:t>elktrična</w:t>
      </w:r>
      <w:proofErr w:type="spellEnd"/>
      <w:r>
        <w:t xml:space="preserve"> vaga 2 kom – 632,58 € i </w:t>
      </w:r>
      <w:proofErr w:type="spellStart"/>
      <w:r>
        <w:t>alkometar</w:t>
      </w:r>
      <w:proofErr w:type="spellEnd"/>
      <w:r>
        <w:t xml:space="preserve"> – 1.614,00 €.</w:t>
      </w:r>
    </w:p>
    <w:p w:rsidR="00BE34D4" w:rsidRDefault="00BE34D4"/>
    <w:p w:rsidR="00BE34D4" w:rsidRDefault="00E246FC">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4227</w:t>
            </w:r>
          </w:p>
        </w:tc>
        <w:tc>
          <w:tcPr>
            <w:tcW w:w="3180" w:type="dxa"/>
            <w:tcMar>
              <w:top w:w="0" w:type="dxa"/>
              <w:bottom w:w="0" w:type="dxa"/>
            </w:tcMar>
            <w:vAlign w:val="center"/>
          </w:tcPr>
          <w:p w:rsidR="00BE34D4" w:rsidRDefault="00E246FC">
            <w:pPr>
              <w:keepNext/>
              <w:keepLines/>
              <w:spacing w:after="0" w:line="240" w:lineRule="auto"/>
            </w:pPr>
            <w:r>
              <w:rPr>
                <w:sz w:val="18"/>
              </w:rPr>
              <w:t>Uređaji, strojevi i oprema za ostale namjene</w:t>
            </w:r>
          </w:p>
        </w:tc>
        <w:tc>
          <w:tcPr>
            <w:tcW w:w="700" w:type="dxa"/>
            <w:tcMar>
              <w:top w:w="0" w:type="dxa"/>
              <w:bottom w:w="0" w:type="dxa"/>
            </w:tcMar>
            <w:vAlign w:val="center"/>
          </w:tcPr>
          <w:p w:rsidR="00BE34D4" w:rsidRDefault="00E246FC">
            <w:pPr>
              <w:keepNext/>
              <w:keepLines/>
              <w:spacing w:after="0" w:line="240" w:lineRule="auto"/>
            </w:pPr>
            <w:r>
              <w:rPr>
                <w:sz w:val="18"/>
              </w:rPr>
              <w:t>4227</w:t>
            </w:r>
          </w:p>
        </w:tc>
        <w:tc>
          <w:tcPr>
            <w:tcW w:w="1860" w:type="dxa"/>
            <w:tcMar>
              <w:top w:w="0" w:type="dxa"/>
              <w:bottom w:w="0" w:type="dxa"/>
            </w:tcMar>
            <w:vAlign w:val="center"/>
          </w:tcPr>
          <w:p w:rsidR="00BE34D4" w:rsidRDefault="00E246FC">
            <w:pPr>
              <w:keepNext/>
              <w:keepLines/>
              <w:spacing w:after="0" w:line="240" w:lineRule="auto"/>
              <w:jc w:val="right"/>
            </w:pPr>
            <w:r>
              <w:rPr>
                <w:sz w:val="18"/>
              </w:rPr>
              <w:t>221.006,41</w:t>
            </w:r>
          </w:p>
        </w:tc>
        <w:tc>
          <w:tcPr>
            <w:tcW w:w="1860" w:type="dxa"/>
            <w:tcMar>
              <w:top w:w="0" w:type="dxa"/>
              <w:bottom w:w="0" w:type="dxa"/>
            </w:tcMar>
            <w:vAlign w:val="center"/>
          </w:tcPr>
          <w:p w:rsidR="00BE34D4" w:rsidRDefault="00E246FC">
            <w:pPr>
              <w:keepNext/>
              <w:keepLines/>
              <w:spacing w:after="0" w:line="240" w:lineRule="auto"/>
              <w:jc w:val="right"/>
            </w:pPr>
            <w:r>
              <w:rPr>
                <w:sz w:val="18"/>
              </w:rPr>
              <w:t>624.467,13</w:t>
            </w:r>
          </w:p>
        </w:tc>
        <w:tc>
          <w:tcPr>
            <w:tcW w:w="700" w:type="dxa"/>
            <w:tcMar>
              <w:top w:w="0" w:type="dxa"/>
              <w:bottom w:w="0" w:type="dxa"/>
            </w:tcMar>
            <w:vAlign w:val="center"/>
          </w:tcPr>
          <w:p w:rsidR="00BE34D4" w:rsidRDefault="00E246FC">
            <w:pPr>
              <w:keepNext/>
              <w:keepLines/>
              <w:spacing w:after="0" w:line="240" w:lineRule="auto"/>
              <w:jc w:val="right"/>
            </w:pPr>
            <w:r>
              <w:rPr>
                <w:sz w:val="18"/>
              </w:rPr>
              <w:t>282,6</w:t>
            </w:r>
          </w:p>
        </w:tc>
      </w:tr>
    </w:tbl>
    <w:p w:rsidR="00BE34D4" w:rsidRDefault="00BE34D4">
      <w:pPr>
        <w:spacing w:after="0"/>
      </w:pPr>
    </w:p>
    <w:p w:rsidR="00BE34D4" w:rsidRDefault="00E246FC">
      <w:pPr>
        <w:spacing w:line="240" w:lineRule="auto"/>
        <w:jc w:val="both"/>
      </w:pPr>
      <w:r>
        <w:t xml:space="preserve">U razdoblju od 1-9/2025. kupljena je: motorna pila - 832,15 €   , motorna kosilica-1.439,10  € , kompresor za zrak 1.635,00 € , stroj za pakiranje sa dozatorom tekućine 14.075,00 €  , rezač pločica - 720,38 €, miješalica za beton - 270,64 €  , stroj za </w:t>
      </w:r>
      <w:proofErr w:type="spellStart"/>
      <w:r>
        <w:t>biootpad</w:t>
      </w:r>
      <w:proofErr w:type="spellEnd"/>
      <w:r>
        <w:t xml:space="preserve">- 62.375,00  € , hladnjak - 425,00 €  , vezačica za čeličnu traku sa kolicima i trakom - 1.422,99  € , tehnička dokumentacija-punionica </w:t>
      </w:r>
      <w:proofErr w:type="spellStart"/>
      <w:r>
        <w:t>el.automobila</w:t>
      </w:r>
      <w:proofErr w:type="spellEnd"/>
      <w:r>
        <w:t xml:space="preserve"> - 1.350,00 €  , </w:t>
      </w:r>
      <w:proofErr w:type="spellStart"/>
      <w:r>
        <w:t>inox</w:t>
      </w:r>
      <w:proofErr w:type="spellEnd"/>
      <w:r>
        <w:t xml:space="preserve"> </w:t>
      </w:r>
      <w:proofErr w:type="spellStart"/>
      <w:r>
        <w:t>platformska</w:t>
      </w:r>
      <w:proofErr w:type="spellEnd"/>
      <w:r>
        <w:t xml:space="preserve"> vaga - 1.410,00 €  , rekonstrukcija plinske kotlovnice – 314.982,50  €, dvokrilni hladnjak - 2.225,00 € , rashladna vitrina - 1.316,92  , </w:t>
      </w:r>
      <w:proofErr w:type="spellStart"/>
      <w:r>
        <w:t>inox</w:t>
      </w:r>
      <w:proofErr w:type="spellEnd"/>
      <w:r>
        <w:t xml:space="preserve"> posuda - 796,80 € , blok kuhinja - 925,00 €, parna pekarska peć – 45.316,70 €, </w:t>
      </w:r>
      <w:proofErr w:type="spellStart"/>
      <w:r>
        <w:t>inox</w:t>
      </w:r>
      <w:proofErr w:type="spellEnd"/>
      <w:r>
        <w:t xml:space="preserve"> posuda - 1.290,00  € , prskalica sa granama - 14.000,00 € , hladnjak - 1.662,50 € , montažna skladišna hala - 96.485,50 € , sijačica za kukuruz - 10.350,00 € , ledenica-2 kom - 1.749,80 €, električna ploča-</w:t>
      </w:r>
      <w:proofErr w:type="spellStart"/>
      <w:r>
        <w:t>ugradbena</w:t>
      </w:r>
      <w:proofErr w:type="spellEnd"/>
      <w:r>
        <w:t xml:space="preserve"> pećnica – 435,84 €,  sudoper i </w:t>
      </w:r>
      <w:proofErr w:type="spellStart"/>
      <w:r>
        <w:t>napa</w:t>
      </w:r>
      <w:proofErr w:type="spellEnd"/>
      <w:r>
        <w:t xml:space="preserve"> - 103,32 €  ,mikrovalna pećnica - 126,00 € ,  raspršivač boje sa opremom - 3.025,99 €,  stroj za izradu pljeskavica - 159,20 €, uređaj za pranje pištolja za raspršivanje boje – 756,00 €, </w:t>
      </w:r>
      <w:proofErr w:type="spellStart"/>
      <w:r>
        <w:t>kanalokopač</w:t>
      </w:r>
      <w:proofErr w:type="spellEnd"/>
      <w:r>
        <w:t xml:space="preserve"> – 7.900,00  €, sadilica povrtnih kultura – 8.905,60 €, magnetna bušilica – 652,00 €, </w:t>
      </w:r>
      <w:proofErr w:type="spellStart"/>
      <w:r>
        <w:t>malčer</w:t>
      </w:r>
      <w:proofErr w:type="spellEnd"/>
      <w:r>
        <w:t xml:space="preserve"> – 5480,00 €, sklopivi barski stolovi -468,00 €, namještaj za stanove za odmor – 676,40 € , hvataljke za bale – 1.090,00 €, uređaj za navodnjavanje – 699,20 €, plug ravnjak – 730,00 €, kliješta za rubnjake – 337,50 €, hladnjak 131,50 €, visokotlačni perač – 103,99 €, </w:t>
      </w:r>
      <w:proofErr w:type="spellStart"/>
      <w:r>
        <w:t>vibro</w:t>
      </w:r>
      <w:proofErr w:type="spellEnd"/>
      <w:r>
        <w:t xml:space="preserve"> ploča-9.259,94 € , šivača mašina – 987,50 €, mašina </w:t>
      </w:r>
      <w:proofErr w:type="spellStart"/>
      <w:r>
        <w:t>endlerica</w:t>
      </w:r>
      <w:proofErr w:type="spellEnd"/>
      <w:r>
        <w:t xml:space="preserve"> – 982,50 €, </w:t>
      </w:r>
      <w:proofErr w:type="spellStart"/>
      <w:r>
        <w:t>inox</w:t>
      </w:r>
      <w:proofErr w:type="spellEnd"/>
      <w:r>
        <w:t xml:space="preserve"> sudoper sa 2 korita-1.099,88 €, pumpa </w:t>
      </w:r>
      <w:proofErr w:type="spellStart"/>
      <w:r>
        <w:t>elektrokovina</w:t>
      </w:r>
      <w:proofErr w:type="spellEnd"/>
      <w:r>
        <w:t>-1.480,95 €, stroj za nareske – 1.000,00 €, regal za pekaru - 819,84 € .</w:t>
      </w:r>
    </w:p>
    <w:p w:rsidR="00BE34D4" w:rsidRDefault="00BE34D4"/>
    <w:p w:rsidR="00BE34D4" w:rsidRDefault="00E246F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4231</w:t>
            </w:r>
          </w:p>
        </w:tc>
        <w:tc>
          <w:tcPr>
            <w:tcW w:w="3180" w:type="dxa"/>
            <w:tcMar>
              <w:top w:w="0" w:type="dxa"/>
              <w:bottom w:w="0" w:type="dxa"/>
            </w:tcMar>
            <w:vAlign w:val="center"/>
          </w:tcPr>
          <w:p w:rsidR="00BE34D4" w:rsidRDefault="00E246FC">
            <w:pPr>
              <w:keepNext/>
              <w:keepLines/>
              <w:spacing w:after="0" w:line="240" w:lineRule="auto"/>
            </w:pPr>
            <w:r>
              <w:rPr>
                <w:sz w:val="18"/>
              </w:rPr>
              <w:t>Prijevozna sredstva u cestovnom prometu</w:t>
            </w:r>
          </w:p>
        </w:tc>
        <w:tc>
          <w:tcPr>
            <w:tcW w:w="700" w:type="dxa"/>
            <w:tcMar>
              <w:top w:w="0" w:type="dxa"/>
              <w:bottom w:w="0" w:type="dxa"/>
            </w:tcMar>
            <w:vAlign w:val="center"/>
          </w:tcPr>
          <w:p w:rsidR="00BE34D4" w:rsidRDefault="00E246FC">
            <w:pPr>
              <w:keepNext/>
              <w:keepLines/>
              <w:spacing w:after="0" w:line="240" w:lineRule="auto"/>
            </w:pPr>
            <w:r>
              <w:rPr>
                <w:sz w:val="18"/>
              </w:rPr>
              <w:t>4231</w:t>
            </w:r>
          </w:p>
        </w:tc>
        <w:tc>
          <w:tcPr>
            <w:tcW w:w="1860" w:type="dxa"/>
            <w:tcMar>
              <w:top w:w="0" w:type="dxa"/>
              <w:bottom w:w="0" w:type="dxa"/>
            </w:tcMar>
            <w:vAlign w:val="center"/>
          </w:tcPr>
          <w:p w:rsidR="00BE34D4" w:rsidRDefault="00E246FC">
            <w:pPr>
              <w:keepNext/>
              <w:keepLines/>
              <w:spacing w:after="0" w:line="240" w:lineRule="auto"/>
              <w:jc w:val="right"/>
            </w:pPr>
            <w:r>
              <w:rPr>
                <w:sz w:val="18"/>
              </w:rPr>
              <w:t>18.372,51</w:t>
            </w:r>
          </w:p>
        </w:tc>
        <w:tc>
          <w:tcPr>
            <w:tcW w:w="1860" w:type="dxa"/>
            <w:tcMar>
              <w:top w:w="0" w:type="dxa"/>
              <w:bottom w:w="0" w:type="dxa"/>
            </w:tcMar>
            <w:vAlign w:val="center"/>
          </w:tcPr>
          <w:p w:rsidR="00BE34D4" w:rsidRDefault="00E246FC">
            <w:pPr>
              <w:keepNext/>
              <w:keepLines/>
              <w:spacing w:after="0" w:line="240" w:lineRule="auto"/>
              <w:jc w:val="right"/>
            </w:pPr>
            <w:r>
              <w:rPr>
                <w:sz w:val="18"/>
              </w:rPr>
              <w:t>66.852,00</w:t>
            </w:r>
          </w:p>
        </w:tc>
        <w:tc>
          <w:tcPr>
            <w:tcW w:w="700" w:type="dxa"/>
            <w:tcMar>
              <w:top w:w="0" w:type="dxa"/>
              <w:bottom w:w="0" w:type="dxa"/>
            </w:tcMar>
            <w:vAlign w:val="center"/>
          </w:tcPr>
          <w:p w:rsidR="00BE34D4" w:rsidRDefault="00E246FC">
            <w:pPr>
              <w:keepNext/>
              <w:keepLines/>
              <w:spacing w:after="0" w:line="240" w:lineRule="auto"/>
              <w:jc w:val="right"/>
            </w:pPr>
            <w:r>
              <w:rPr>
                <w:sz w:val="18"/>
              </w:rPr>
              <w:t>363,9</w:t>
            </w:r>
          </w:p>
        </w:tc>
      </w:tr>
    </w:tbl>
    <w:p w:rsidR="00BE34D4" w:rsidRDefault="00BE34D4">
      <w:pPr>
        <w:spacing w:after="0"/>
      </w:pPr>
    </w:p>
    <w:p w:rsidR="00BE34D4" w:rsidRDefault="00E246FC">
      <w:pPr>
        <w:spacing w:line="240" w:lineRule="auto"/>
        <w:jc w:val="both"/>
      </w:pPr>
      <w:r>
        <w:t xml:space="preserve">Za potrebe poljoprivredne radionice nabavljen viličar vrijednosti 24.762.00 €, prikolica za traktor od 19.590,00 € i traktor </w:t>
      </w:r>
      <w:proofErr w:type="spellStart"/>
      <w:r>
        <w:t>Landini</w:t>
      </w:r>
      <w:proofErr w:type="spellEnd"/>
      <w:r>
        <w:t xml:space="preserve"> od 22.500,00 € .</w:t>
      </w:r>
    </w:p>
    <w:p w:rsidR="00BE34D4" w:rsidRDefault="00BE34D4"/>
    <w:p w:rsidR="00BE34D4" w:rsidRDefault="00E246F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451</w:t>
            </w:r>
          </w:p>
        </w:tc>
        <w:tc>
          <w:tcPr>
            <w:tcW w:w="3180" w:type="dxa"/>
            <w:tcMar>
              <w:top w:w="0" w:type="dxa"/>
              <w:bottom w:w="0" w:type="dxa"/>
            </w:tcMar>
            <w:vAlign w:val="center"/>
          </w:tcPr>
          <w:p w:rsidR="00BE34D4" w:rsidRDefault="00E246FC">
            <w:pPr>
              <w:keepNext/>
              <w:keepLines/>
              <w:spacing w:after="0" w:line="240" w:lineRule="auto"/>
            </w:pPr>
            <w:r>
              <w:rPr>
                <w:sz w:val="18"/>
              </w:rPr>
              <w:t>Dodatna ulaganja na građevinskim objektima</w:t>
            </w:r>
          </w:p>
        </w:tc>
        <w:tc>
          <w:tcPr>
            <w:tcW w:w="700" w:type="dxa"/>
            <w:tcMar>
              <w:top w:w="0" w:type="dxa"/>
              <w:bottom w:w="0" w:type="dxa"/>
            </w:tcMar>
            <w:vAlign w:val="center"/>
          </w:tcPr>
          <w:p w:rsidR="00BE34D4" w:rsidRDefault="00E246FC">
            <w:pPr>
              <w:keepNext/>
              <w:keepLines/>
              <w:spacing w:after="0" w:line="240" w:lineRule="auto"/>
            </w:pPr>
            <w:r>
              <w:rPr>
                <w:sz w:val="18"/>
              </w:rPr>
              <w:t>451</w:t>
            </w:r>
          </w:p>
        </w:tc>
        <w:tc>
          <w:tcPr>
            <w:tcW w:w="1860" w:type="dxa"/>
            <w:tcMar>
              <w:top w:w="0" w:type="dxa"/>
              <w:bottom w:w="0" w:type="dxa"/>
            </w:tcMar>
            <w:vAlign w:val="center"/>
          </w:tcPr>
          <w:p w:rsidR="00BE34D4" w:rsidRDefault="00E246FC">
            <w:pPr>
              <w:keepNext/>
              <w:keepLines/>
              <w:spacing w:after="0" w:line="240" w:lineRule="auto"/>
              <w:jc w:val="right"/>
            </w:pPr>
            <w:r>
              <w:rPr>
                <w:sz w:val="18"/>
              </w:rPr>
              <w:t>40.667,36</w:t>
            </w:r>
          </w:p>
        </w:tc>
        <w:tc>
          <w:tcPr>
            <w:tcW w:w="1860" w:type="dxa"/>
            <w:tcMar>
              <w:top w:w="0" w:type="dxa"/>
              <w:bottom w:w="0" w:type="dxa"/>
            </w:tcMar>
            <w:vAlign w:val="center"/>
          </w:tcPr>
          <w:p w:rsidR="00BE34D4" w:rsidRDefault="00E246FC">
            <w:pPr>
              <w:keepNext/>
              <w:keepLines/>
              <w:spacing w:after="0" w:line="240" w:lineRule="auto"/>
              <w:jc w:val="right"/>
            </w:pPr>
            <w:r>
              <w:rPr>
                <w:sz w:val="18"/>
              </w:rPr>
              <w:t>137.816,76</w:t>
            </w:r>
          </w:p>
        </w:tc>
        <w:tc>
          <w:tcPr>
            <w:tcW w:w="700" w:type="dxa"/>
            <w:tcMar>
              <w:top w:w="0" w:type="dxa"/>
              <w:bottom w:w="0" w:type="dxa"/>
            </w:tcMar>
            <w:vAlign w:val="center"/>
          </w:tcPr>
          <w:p w:rsidR="00BE34D4" w:rsidRDefault="00E246FC">
            <w:pPr>
              <w:keepNext/>
              <w:keepLines/>
              <w:spacing w:after="0" w:line="240" w:lineRule="auto"/>
              <w:jc w:val="right"/>
            </w:pPr>
            <w:r>
              <w:rPr>
                <w:sz w:val="18"/>
              </w:rPr>
              <w:t>338,9</w:t>
            </w:r>
          </w:p>
        </w:tc>
      </w:tr>
    </w:tbl>
    <w:p w:rsidR="00BE34D4" w:rsidRDefault="00BE34D4">
      <w:pPr>
        <w:spacing w:after="0"/>
      </w:pPr>
    </w:p>
    <w:p w:rsidR="00BE34D4" w:rsidRDefault="00E246FC">
      <w:pPr>
        <w:spacing w:line="240" w:lineRule="auto"/>
        <w:jc w:val="both"/>
      </w:pPr>
      <w:r>
        <w:lastRenderedPageBreak/>
        <w:t xml:space="preserve">Ulaganja na građevinskim objektima odnose na: nabavu i montažu krovnih panela na metalskoj radionici - 25. 200 €, ugradnju metalnih prozora sa žičanim staklima - 10.613,23 € , zamjenu prozora i vrata te sanacija krovišta na objektu na poluotvorenom odjelu Šuma - 22.432,25 € , rekonstrukciju lakirnice drvoprerađivačkog pogona - 49.205,19 € , ugradnju zvučnika i rasvjete u radionici ugostiteljstva - 610,11 €  , instalaciju glavnog voda grijanja na zatvoreničkoj zgradi - 14.657,50 €, zamjenu vrata na prostorijama </w:t>
      </w:r>
      <w:proofErr w:type="spellStart"/>
      <w:r>
        <w:t>dežurane</w:t>
      </w:r>
      <w:proofErr w:type="spellEnd"/>
      <w:r>
        <w:t xml:space="preserve"> - 4.836,80 €, izradu rampe za betonski blok – 175,95 €, zamjenu stolarije na upravnoj zgradi drvnog pogona – 9.091,98 € te izradu projektne dokumentacije za liniju plastifikacije – 993,75 €.</w:t>
      </w:r>
    </w:p>
    <w:p w:rsidR="00BE34D4" w:rsidRDefault="00BE34D4"/>
    <w:p w:rsidR="00BE34D4" w:rsidRDefault="00E246F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9221x, 9222x</w:t>
            </w:r>
          </w:p>
        </w:tc>
        <w:tc>
          <w:tcPr>
            <w:tcW w:w="3180" w:type="dxa"/>
            <w:tcMar>
              <w:top w:w="0" w:type="dxa"/>
              <w:bottom w:w="0" w:type="dxa"/>
            </w:tcMar>
            <w:vAlign w:val="center"/>
          </w:tcPr>
          <w:p w:rsidR="00BE34D4" w:rsidRDefault="00E246FC">
            <w:pPr>
              <w:keepNext/>
              <w:keepLines/>
              <w:spacing w:after="0" w:line="240" w:lineRule="auto"/>
            </w:pPr>
            <w:r>
              <w:rPr>
                <w:sz w:val="18"/>
              </w:rPr>
              <w:t>Višak prihoda - preneseni (šifre 92211+92212-92221-92222)</w:t>
            </w:r>
          </w:p>
        </w:tc>
        <w:tc>
          <w:tcPr>
            <w:tcW w:w="700" w:type="dxa"/>
            <w:tcMar>
              <w:top w:w="0" w:type="dxa"/>
              <w:bottom w:w="0" w:type="dxa"/>
            </w:tcMar>
            <w:vAlign w:val="center"/>
          </w:tcPr>
          <w:p w:rsidR="00BE34D4" w:rsidRDefault="00E246FC">
            <w:pPr>
              <w:keepNext/>
              <w:keepLines/>
              <w:spacing w:after="0" w:line="240" w:lineRule="auto"/>
            </w:pPr>
            <w:r>
              <w:rPr>
                <w:sz w:val="18"/>
              </w:rPr>
              <w:t>9221x,9222x VP</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1860" w:type="dxa"/>
            <w:tcMar>
              <w:top w:w="0" w:type="dxa"/>
              <w:bottom w:w="0" w:type="dxa"/>
            </w:tcMar>
            <w:vAlign w:val="center"/>
          </w:tcPr>
          <w:p w:rsidR="00BE34D4" w:rsidRDefault="00E246FC">
            <w:pPr>
              <w:keepNext/>
              <w:keepLines/>
              <w:spacing w:after="0" w:line="240" w:lineRule="auto"/>
              <w:jc w:val="right"/>
            </w:pPr>
            <w:r>
              <w:rPr>
                <w:sz w:val="18"/>
              </w:rPr>
              <w:t>155.017,28</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bl>
    <w:p w:rsidR="00BE34D4" w:rsidRDefault="00BE34D4">
      <w:pPr>
        <w:spacing w:after="0"/>
      </w:pPr>
    </w:p>
    <w:p w:rsidR="00BE34D4" w:rsidRDefault="00E246FC">
      <w:pPr>
        <w:spacing w:line="240" w:lineRule="auto"/>
        <w:jc w:val="both"/>
      </w:pPr>
      <w:r>
        <w:t>Ukupno stanje prenesenog viška odgovara stanju po bilanci na dan 31. prosinca 2024. godine ( šifra 922 ).  Sukladno Pravilniku o proračunskom računovodstvu i računskom planu (NN 124/14, 115/15, 87/16, 3/18, 126/19, 108/20 158/23) tijekom 2025. godine donesena odluka o preraspodjeli rezultata poslovanja u svrhu realnog iskazivanja viška/manjka po aktivnostima.  Za manjak prihoda od nefinancijske imovine iz 2024. godine povećan je manjak prihoda poslovanja.</w:t>
      </w:r>
    </w:p>
    <w:p w:rsidR="00BE34D4" w:rsidRDefault="00BE34D4"/>
    <w:p w:rsidR="00BE34D4" w:rsidRDefault="00E246F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BE34D4" w:rsidRDefault="00E246FC">
            <w:pPr>
              <w:keepNext/>
              <w:keepLines/>
              <w:spacing w:after="0" w:line="240" w:lineRule="auto"/>
            </w:pPr>
            <w:r>
              <w:rPr>
                <w:sz w:val="18"/>
              </w:rPr>
              <w:t>Y006</w:t>
            </w:r>
          </w:p>
        </w:tc>
        <w:tc>
          <w:tcPr>
            <w:tcW w:w="1860" w:type="dxa"/>
            <w:tcMar>
              <w:top w:w="0" w:type="dxa"/>
              <w:bottom w:w="0" w:type="dxa"/>
            </w:tcMar>
            <w:vAlign w:val="center"/>
          </w:tcPr>
          <w:p w:rsidR="00BE34D4" w:rsidRDefault="00E246FC">
            <w:pPr>
              <w:keepNext/>
              <w:keepLines/>
              <w:spacing w:after="0" w:line="240" w:lineRule="auto"/>
              <w:jc w:val="right"/>
            </w:pPr>
            <w:r>
              <w:rPr>
                <w:sz w:val="18"/>
              </w:rPr>
              <w:t>0,00</w:t>
            </w:r>
          </w:p>
        </w:tc>
        <w:tc>
          <w:tcPr>
            <w:tcW w:w="1860" w:type="dxa"/>
            <w:tcMar>
              <w:top w:w="0" w:type="dxa"/>
              <w:bottom w:w="0" w:type="dxa"/>
            </w:tcMar>
            <w:vAlign w:val="center"/>
          </w:tcPr>
          <w:p w:rsidR="00BE34D4" w:rsidRDefault="00E246FC">
            <w:pPr>
              <w:keepNext/>
              <w:keepLines/>
              <w:spacing w:after="0" w:line="240" w:lineRule="auto"/>
              <w:jc w:val="right"/>
            </w:pPr>
            <w:r>
              <w:rPr>
                <w:sz w:val="18"/>
              </w:rPr>
              <w:t>795.653,87</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bl>
    <w:p w:rsidR="00BE34D4" w:rsidRDefault="00BE34D4">
      <w:pPr>
        <w:spacing w:after="0"/>
      </w:pPr>
    </w:p>
    <w:p w:rsidR="00BE34D4" w:rsidRDefault="00E246FC">
      <w:pPr>
        <w:spacing w:line="240" w:lineRule="auto"/>
        <w:jc w:val="both"/>
      </w:pPr>
      <w:r>
        <w:t>Manjak prihoda i primitka za pokriće u sljedećem razdoblju iznosi 795.653,87 €, a sastoji se od manjka prihoda ostvaren na Proračunu u iznosu od 1.389.030,23  € i viška prihoda ostvarenih od Vlastite djelatnosti u iznosu 593.376,36 €. Na ostvarenje viška prihoda poslovanja jedinica vlastitih prihoda utjecao je: preneseni višak prihoda poslovanja iz prošle godine, povećani obim poslovanja i porast proizvodnje u odnosu na isto razdoblje prošle godine te povećanje zaliha gotovih proizvoda i nedovršene proizvodnje koji imaju za posljedicu smanjenje rashoda obračunskog razdoblja.  Na ostvareni manjak prihoda Proračuna utjecali su nastali troškovi poslovanja za koje nisu doznačena sredstva za podmirenje obveza do kraja obračunskog razdoblja ( plaća za rujan, prijevoz i drugi dohodak ), preneseni manjak prihoda poslovanja iz prošle godine te financiranje nabave nefinancijske imovine Vlastitih prihoda.</w:t>
      </w:r>
    </w:p>
    <w:p w:rsidR="00BE34D4" w:rsidRDefault="00BE34D4"/>
    <w:p w:rsidR="00BE34D4" w:rsidRDefault="00E246FC">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19</w:t>
            </w:r>
          </w:p>
        </w:tc>
        <w:tc>
          <w:tcPr>
            <w:tcW w:w="3180" w:type="dxa"/>
            <w:tcMar>
              <w:top w:w="0" w:type="dxa"/>
              <w:bottom w:w="0" w:type="dxa"/>
            </w:tcMar>
            <w:vAlign w:val="center"/>
          </w:tcPr>
          <w:p w:rsidR="00BE34D4" w:rsidRDefault="00E246FC">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BE34D4" w:rsidRDefault="00E246FC">
            <w:pPr>
              <w:keepNext/>
              <w:keepLines/>
              <w:spacing w:after="0" w:line="240" w:lineRule="auto"/>
            </w:pPr>
            <w:r>
              <w:rPr>
                <w:sz w:val="18"/>
              </w:rPr>
              <w:t>19</w:t>
            </w:r>
          </w:p>
        </w:tc>
        <w:tc>
          <w:tcPr>
            <w:tcW w:w="1860" w:type="dxa"/>
            <w:tcMar>
              <w:top w:w="0" w:type="dxa"/>
              <w:bottom w:w="0" w:type="dxa"/>
            </w:tcMar>
            <w:vAlign w:val="center"/>
          </w:tcPr>
          <w:p w:rsidR="00BE34D4" w:rsidRDefault="00E246FC">
            <w:pPr>
              <w:keepNext/>
              <w:keepLines/>
              <w:spacing w:after="0" w:line="240" w:lineRule="auto"/>
              <w:jc w:val="right"/>
            </w:pPr>
            <w:r>
              <w:rPr>
                <w:sz w:val="18"/>
              </w:rPr>
              <w:t>110.103,57</w:t>
            </w:r>
          </w:p>
        </w:tc>
        <w:tc>
          <w:tcPr>
            <w:tcW w:w="1860" w:type="dxa"/>
            <w:tcMar>
              <w:top w:w="0" w:type="dxa"/>
              <w:bottom w:w="0" w:type="dxa"/>
            </w:tcMar>
            <w:vAlign w:val="center"/>
          </w:tcPr>
          <w:p w:rsidR="00BE34D4" w:rsidRDefault="00E246FC">
            <w:pPr>
              <w:keepNext/>
              <w:keepLines/>
              <w:spacing w:after="0" w:line="240" w:lineRule="auto"/>
              <w:jc w:val="right"/>
            </w:pPr>
            <w:r>
              <w:rPr>
                <w:sz w:val="18"/>
              </w:rPr>
              <w:t>2.196,77</w:t>
            </w:r>
          </w:p>
        </w:tc>
        <w:tc>
          <w:tcPr>
            <w:tcW w:w="700" w:type="dxa"/>
            <w:tcMar>
              <w:top w:w="0" w:type="dxa"/>
              <w:bottom w:w="0" w:type="dxa"/>
            </w:tcMar>
            <w:vAlign w:val="center"/>
          </w:tcPr>
          <w:p w:rsidR="00BE34D4" w:rsidRDefault="00E246FC">
            <w:pPr>
              <w:keepNext/>
              <w:keepLines/>
              <w:spacing w:after="0" w:line="240" w:lineRule="auto"/>
              <w:jc w:val="right"/>
            </w:pPr>
            <w:r>
              <w:rPr>
                <w:sz w:val="18"/>
              </w:rPr>
              <w:t>2,0</w:t>
            </w:r>
          </w:p>
        </w:tc>
      </w:tr>
    </w:tbl>
    <w:p w:rsidR="00BE34D4" w:rsidRDefault="00BE34D4">
      <w:pPr>
        <w:spacing w:after="0"/>
      </w:pPr>
    </w:p>
    <w:p w:rsidR="00BE34D4" w:rsidRDefault="00E246FC">
      <w:pPr>
        <w:spacing w:line="240" w:lineRule="auto"/>
        <w:jc w:val="both"/>
      </w:pPr>
      <w:r>
        <w:t xml:space="preserve">Na </w:t>
      </w:r>
      <w:proofErr w:type="spellStart"/>
      <w:r>
        <w:t>cto</w:t>
      </w:r>
      <w:proofErr w:type="spellEnd"/>
      <w:r>
        <w:t xml:space="preserve"> 19 prikazan je utržak radionice restorana na dan 30.09.2025. a koji će na blagajnu biti uplaćen 01.10.2025.</w:t>
      </w:r>
    </w:p>
    <w:p w:rsidR="00BE34D4" w:rsidRDefault="00BE34D4"/>
    <w:p w:rsidR="00BE34D4" w:rsidRDefault="00E246FC">
      <w:pPr>
        <w:keepNext/>
        <w:spacing w:line="240" w:lineRule="auto"/>
        <w:jc w:val="center"/>
      </w:pPr>
      <w:r>
        <w:rPr>
          <w:b/>
          <w:sz w:val="28"/>
        </w:rPr>
        <w:t>Izvještaj o obvezama</w:t>
      </w:r>
    </w:p>
    <w:p w:rsidR="00BE34D4" w:rsidRDefault="00E246F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BE34D4">
            <w:pPr>
              <w:keepNext/>
              <w:keepLines/>
              <w:spacing w:after="0" w:line="240" w:lineRule="auto"/>
            </w:pPr>
          </w:p>
        </w:tc>
        <w:tc>
          <w:tcPr>
            <w:tcW w:w="3180" w:type="dxa"/>
            <w:tcMar>
              <w:top w:w="0" w:type="dxa"/>
              <w:bottom w:w="0" w:type="dxa"/>
            </w:tcMar>
            <w:vAlign w:val="center"/>
          </w:tcPr>
          <w:p w:rsidR="00BE34D4" w:rsidRDefault="00E246F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E34D4" w:rsidRDefault="00E246FC">
            <w:pPr>
              <w:keepNext/>
              <w:keepLines/>
              <w:spacing w:after="0" w:line="240" w:lineRule="auto"/>
            </w:pPr>
            <w:r>
              <w:rPr>
                <w:sz w:val="18"/>
              </w:rPr>
              <w:t>V007</w:t>
            </w:r>
          </w:p>
        </w:tc>
        <w:tc>
          <w:tcPr>
            <w:tcW w:w="1860" w:type="dxa"/>
            <w:tcMar>
              <w:top w:w="0" w:type="dxa"/>
              <w:bottom w:w="0" w:type="dxa"/>
            </w:tcMar>
            <w:vAlign w:val="center"/>
          </w:tcPr>
          <w:p w:rsidR="00BE34D4" w:rsidRDefault="00E246FC">
            <w:pPr>
              <w:keepNext/>
              <w:keepLines/>
              <w:spacing w:after="0" w:line="240" w:lineRule="auto"/>
              <w:jc w:val="right"/>
            </w:pPr>
            <w:r>
              <w:rPr>
                <w:sz w:val="18"/>
              </w:rPr>
              <w:t>1.876,25</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bl>
    <w:p w:rsidR="00BE34D4" w:rsidRDefault="00BE34D4">
      <w:pPr>
        <w:spacing w:after="0"/>
      </w:pPr>
    </w:p>
    <w:p w:rsidR="00BE34D4" w:rsidRDefault="00E246FC">
      <w:pPr>
        <w:spacing w:line="240" w:lineRule="auto"/>
        <w:jc w:val="both"/>
      </w:pPr>
      <w:r>
        <w:t>Dospjele nepodmirene obveze odnose se na obveze za materijalne rashode u iznosu od 1.876,25 € ( obveze za materijal i sirovine, usluge tekućeg i investicijskog održavanja, usluge promidžbe, zdravstvene usluge i reprezentacija ) . Iste se podmiruju sredstvima traženim i doznačenim iz riznice. Kako predmetni računi nisu bili ispostavljeni u trenutku traženja potrebnih sredstava, obveze su ostale nepodmirene na dan 30.09.2025.</w:t>
      </w:r>
    </w:p>
    <w:p w:rsidR="00BE34D4" w:rsidRDefault="00BE34D4"/>
    <w:p w:rsidR="00BE34D4" w:rsidRDefault="00E246F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23</w:t>
            </w:r>
          </w:p>
        </w:tc>
        <w:tc>
          <w:tcPr>
            <w:tcW w:w="3180" w:type="dxa"/>
            <w:tcMar>
              <w:top w:w="0" w:type="dxa"/>
              <w:bottom w:w="0" w:type="dxa"/>
            </w:tcMar>
            <w:vAlign w:val="center"/>
          </w:tcPr>
          <w:p w:rsidR="00BE34D4" w:rsidRDefault="00E246FC">
            <w:pPr>
              <w:keepNext/>
              <w:keepLines/>
              <w:spacing w:after="0" w:line="240" w:lineRule="auto"/>
            </w:pPr>
            <w:r>
              <w:rPr>
                <w:sz w:val="18"/>
              </w:rPr>
              <w:t>Obveze za rashode poslovanja</w:t>
            </w:r>
          </w:p>
        </w:tc>
        <w:tc>
          <w:tcPr>
            <w:tcW w:w="700" w:type="dxa"/>
            <w:tcMar>
              <w:top w:w="0" w:type="dxa"/>
              <w:bottom w:w="0" w:type="dxa"/>
            </w:tcMar>
            <w:vAlign w:val="center"/>
          </w:tcPr>
          <w:p w:rsidR="00BE34D4" w:rsidRDefault="00E246FC">
            <w:pPr>
              <w:keepNext/>
              <w:keepLines/>
              <w:spacing w:after="0" w:line="240" w:lineRule="auto"/>
            </w:pPr>
            <w:r>
              <w:rPr>
                <w:sz w:val="18"/>
              </w:rPr>
              <w:t>ND23</w:t>
            </w:r>
          </w:p>
        </w:tc>
        <w:tc>
          <w:tcPr>
            <w:tcW w:w="1860" w:type="dxa"/>
            <w:tcMar>
              <w:top w:w="0" w:type="dxa"/>
              <w:bottom w:w="0" w:type="dxa"/>
            </w:tcMar>
            <w:vAlign w:val="center"/>
          </w:tcPr>
          <w:p w:rsidR="00BE34D4" w:rsidRDefault="00E246FC">
            <w:pPr>
              <w:keepNext/>
              <w:keepLines/>
              <w:spacing w:after="0" w:line="240" w:lineRule="auto"/>
              <w:jc w:val="right"/>
            </w:pPr>
            <w:r>
              <w:rPr>
                <w:sz w:val="18"/>
              </w:rPr>
              <w:t>1.574.121,87</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bl>
    <w:p w:rsidR="00BE34D4" w:rsidRDefault="00BE34D4">
      <w:pPr>
        <w:spacing w:after="0"/>
      </w:pPr>
    </w:p>
    <w:p w:rsidR="00BE34D4" w:rsidRDefault="00E246FC">
      <w:pPr>
        <w:spacing w:line="240" w:lineRule="auto"/>
        <w:jc w:val="both"/>
      </w:pPr>
      <w:r>
        <w:t>Nedospjele obveze u iznosu od 1.574.121,87 € odnose se na: 1) obveze Vlastite djelatnosti u iznosu od 285.578,00 € a odnose se na obveze za materijalne rashode poslovanja i  2) obveze Proračuna u iznosu od 1.288.543,87 € ( 1.132.818,95 € odnosi se na plaću za rujan 2025., bolovanje na teret HZZO-a u iznosu 3.552,18 € te obveze za materijalne rashode u iznosu od 152.172,74 €)  .</w:t>
      </w:r>
    </w:p>
    <w:p w:rsidR="00BE34D4" w:rsidRDefault="00BE34D4"/>
    <w:p w:rsidR="00BE34D4" w:rsidRDefault="00E246F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E34D4">
        <w:trPr>
          <w:cantSplit/>
        </w:trPr>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E34D4" w:rsidRDefault="00E246FC">
            <w:pPr>
              <w:keepNext/>
              <w:keepLines/>
              <w:spacing w:after="0" w:line="240" w:lineRule="auto"/>
              <w:jc w:val="center"/>
            </w:pPr>
            <w:r>
              <w:rPr>
                <w:b/>
                <w:sz w:val="18"/>
              </w:rPr>
              <w:t>Indeks (%)</w:t>
            </w:r>
          </w:p>
        </w:tc>
      </w:tr>
      <w:tr w:rsidR="00BE34D4">
        <w:trPr>
          <w:cantSplit/>
          <w:trHeight w:val="560"/>
        </w:trPr>
        <w:tc>
          <w:tcPr>
            <w:tcW w:w="700" w:type="dxa"/>
            <w:tcMar>
              <w:top w:w="0" w:type="dxa"/>
              <w:bottom w:w="0" w:type="dxa"/>
            </w:tcMar>
            <w:vAlign w:val="center"/>
          </w:tcPr>
          <w:p w:rsidR="00BE34D4" w:rsidRDefault="00E246FC">
            <w:pPr>
              <w:keepNext/>
              <w:keepLines/>
              <w:spacing w:after="0" w:line="240" w:lineRule="auto"/>
            </w:pPr>
            <w:r>
              <w:rPr>
                <w:sz w:val="18"/>
              </w:rPr>
              <w:t>24</w:t>
            </w:r>
          </w:p>
        </w:tc>
        <w:tc>
          <w:tcPr>
            <w:tcW w:w="3180" w:type="dxa"/>
            <w:tcMar>
              <w:top w:w="0" w:type="dxa"/>
              <w:bottom w:w="0" w:type="dxa"/>
            </w:tcMar>
            <w:vAlign w:val="center"/>
          </w:tcPr>
          <w:p w:rsidR="00BE34D4" w:rsidRDefault="00E246FC">
            <w:pPr>
              <w:keepNext/>
              <w:keepLines/>
              <w:spacing w:after="0" w:line="240" w:lineRule="auto"/>
            </w:pPr>
            <w:r>
              <w:rPr>
                <w:sz w:val="18"/>
              </w:rPr>
              <w:t>Obveze za nabavu nefinancijske imovine</w:t>
            </w:r>
          </w:p>
        </w:tc>
        <w:tc>
          <w:tcPr>
            <w:tcW w:w="700" w:type="dxa"/>
            <w:tcMar>
              <w:top w:w="0" w:type="dxa"/>
              <w:bottom w:w="0" w:type="dxa"/>
            </w:tcMar>
            <w:vAlign w:val="center"/>
          </w:tcPr>
          <w:p w:rsidR="00BE34D4" w:rsidRDefault="00E246FC">
            <w:pPr>
              <w:keepNext/>
              <w:keepLines/>
              <w:spacing w:after="0" w:line="240" w:lineRule="auto"/>
            </w:pPr>
            <w:r>
              <w:rPr>
                <w:sz w:val="18"/>
              </w:rPr>
              <w:t>ND24</w:t>
            </w:r>
          </w:p>
        </w:tc>
        <w:tc>
          <w:tcPr>
            <w:tcW w:w="1860" w:type="dxa"/>
            <w:tcMar>
              <w:top w:w="0" w:type="dxa"/>
              <w:bottom w:w="0" w:type="dxa"/>
            </w:tcMar>
            <w:vAlign w:val="center"/>
          </w:tcPr>
          <w:p w:rsidR="00BE34D4" w:rsidRDefault="00E246FC">
            <w:pPr>
              <w:keepNext/>
              <w:keepLines/>
              <w:spacing w:after="0" w:line="240" w:lineRule="auto"/>
              <w:jc w:val="right"/>
            </w:pPr>
            <w:r>
              <w:rPr>
                <w:sz w:val="18"/>
              </w:rPr>
              <w:t>36.515,48</w:t>
            </w:r>
          </w:p>
        </w:tc>
        <w:tc>
          <w:tcPr>
            <w:tcW w:w="700" w:type="dxa"/>
            <w:tcMar>
              <w:top w:w="0" w:type="dxa"/>
              <w:bottom w:w="0" w:type="dxa"/>
            </w:tcMar>
            <w:vAlign w:val="center"/>
          </w:tcPr>
          <w:p w:rsidR="00BE34D4" w:rsidRDefault="00E246FC">
            <w:pPr>
              <w:keepNext/>
              <w:keepLines/>
              <w:spacing w:after="0" w:line="240" w:lineRule="auto"/>
              <w:jc w:val="right"/>
            </w:pPr>
            <w:r>
              <w:rPr>
                <w:sz w:val="18"/>
              </w:rPr>
              <w:t>-</w:t>
            </w:r>
          </w:p>
        </w:tc>
      </w:tr>
    </w:tbl>
    <w:p w:rsidR="00BE34D4" w:rsidRDefault="00BE34D4">
      <w:pPr>
        <w:spacing w:after="0"/>
      </w:pPr>
    </w:p>
    <w:p w:rsidR="00BE34D4" w:rsidRDefault="00E246FC">
      <w:pPr>
        <w:spacing w:line="240" w:lineRule="auto"/>
        <w:jc w:val="both"/>
      </w:pPr>
      <w:r>
        <w:lastRenderedPageBreak/>
        <w:t xml:space="preserve">Obveze za nabavu nefinancijske imovine odnose se na nepodmirene obveze za nabavu: magnetne bušilice, hladnjaka, visokotlačnog perača, uređaja za pranje pištolja za bojanje, </w:t>
      </w:r>
      <w:proofErr w:type="spellStart"/>
      <w:r>
        <w:t>malčera</w:t>
      </w:r>
      <w:proofErr w:type="spellEnd"/>
      <w:r>
        <w:t xml:space="preserve"> i traktora.</w:t>
      </w:r>
    </w:p>
    <w:p w:rsidR="00BE34D4" w:rsidRDefault="00BE34D4"/>
    <w:sectPr w:rsidR="00BE3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D4"/>
    <w:rsid w:val="00AB0A78"/>
    <w:rsid w:val="00BE34D4"/>
    <w:rsid w:val="00D22B27"/>
    <w:rsid w:val="00E246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3980</Words>
  <Characters>22689</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Frišćić</dc:creator>
  <cp:lastModifiedBy>Ana Erlač</cp:lastModifiedBy>
  <cp:revision>2</cp:revision>
  <dcterms:created xsi:type="dcterms:W3CDTF">2025-10-16T10:59:00Z</dcterms:created>
  <dcterms:modified xsi:type="dcterms:W3CDTF">2025-10-16T10:59:00Z</dcterms:modified>
</cp:coreProperties>
</file>